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CDD1" w14:textId="63BCFF6C" w:rsidR="001408BC" w:rsidRDefault="001408BC" w:rsidP="001408BC">
      <w:r>
        <w:rPr>
          <w:noProof/>
        </w:rPr>
        <w:drawing>
          <wp:inline distT="0" distB="0" distL="0" distR="0" wp14:anchorId="53A1C21E" wp14:editId="776E764A">
            <wp:extent cx="5731510" cy="1305914"/>
            <wp:effectExtent l="0" t="0" r="2540" b="0"/>
            <wp:docPr id="1" name="Picture 1" descr="cid:image002.png@01D4F384.2B124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6" descr="cid:image002.png@01D4F384.2B124F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2B5B" w14:textId="77777777" w:rsidR="001408BC" w:rsidRDefault="001408BC" w:rsidP="001408BC">
      <w:pPr>
        <w:rPr>
          <w:rFonts w:eastAsiaTheme="minorHAnsi"/>
          <w:sz w:val="22"/>
          <w:szCs w:val="22"/>
          <w:lang w:val="en-AU"/>
        </w:rPr>
      </w:pPr>
      <w:r>
        <w:t xml:space="preserve">On 1 May 2019 The Work Health and Safety Regulations amendments in relation to </w:t>
      </w:r>
      <w:hyperlink r:id="rId7" w:history="1">
        <w:r>
          <w:rPr>
            <w:rStyle w:val="Hyperlink"/>
          </w:rPr>
          <w:t>Amusement Devices</w:t>
        </w:r>
      </w:hyperlink>
      <w:r>
        <w:t xml:space="preserve"> will commence.</w:t>
      </w:r>
    </w:p>
    <w:p w14:paraId="01A0FC22" w14:textId="77777777" w:rsidR="001408BC" w:rsidRDefault="001408BC" w:rsidP="001408BC">
      <w:r>
        <w:t>In general, our locations may hire an inflatable device e.g. jumping castle which is covered under this regulation, however</w:t>
      </w:r>
    </w:p>
    <w:p w14:paraId="17F54F10" w14:textId="77777777" w:rsidR="001408BC" w:rsidRDefault="001408BC" w:rsidP="001408BC">
      <w:r>
        <w:t>ownership of such a device incurs specific responsibilities to meet the compliance requirements.</w:t>
      </w:r>
    </w:p>
    <w:p w14:paraId="38E6E0D2" w14:textId="77777777" w:rsidR="001408BC" w:rsidRDefault="001408BC" w:rsidP="001408BC">
      <w:pPr>
        <w:rPr>
          <w:b/>
          <w:bCs/>
        </w:rPr>
      </w:pPr>
      <w:r>
        <w:rPr>
          <w:b/>
          <w:bCs/>
        </w:rPr>
        <w:t>What is an Amusement Device?</w:t>
      </w:r>
    </w:p>
    <w:p w14:paraId="0C4BACA0" w14:textId="77777777" w:rsidR="001408BC" w:rsidRDefault="001408BC" w:rsidP="001408BC">
      <w:pPr>
        <w:shd w:val="clear" w:color="auto" w:fill="FFFFFF"/>
        <w:rPr>
          <w:lang w:eastAsia="en-AU"/>
        </w:rPr>
      </w:pPr>
      <w:r>
        <w:rPr>
          <w:b/>
          <w:bCs/>
          <w:i/>
          <w:iCs/>
          <w:lang w:eastAsia="en-AU"/>
        </w:rPr>
        <w:t>amusement device</w:t>
      </w:r>
      <w:r>
        <w:rPr>
          <w:lang w:eastAsia="en-AU"/>
        </w:rPr>
        <w:t> means a device (reference WHS Act Definitions)</w:t>
      </w:r>
    </w:p>
    <w:p w14:paraId="4E2A2721" w14:textId="77777777" w:rsidR="001408BC" w:rsidRDefault="001408BC" w:rsidP="001408BC">
      <w:pPr>
        <w:shd w:val="clear" w:color="auto" w:fill="FFFFFF"/>
        <w:ind w:left="600" w:hanging="600"/>
        <w:rPr>
          <w:lang w:eastAsia="en-AU"/>
        </w:rPr>
      </w:pPr>
      <w:r>
        <w:rPr>
          <w:lang w:eastAsia="en-AU"/>
        </w:rPr>
        <w:t>(a)used for commercial purposes; and</w:t>
      </w:r>
    </w:p>
    <w:p w14:paraId="422BEEE3" w14:textId="77777777" w:rsidR="001408BC" w:rsidRDefault="001408BC" w:rsidP="001408BC">
      <w:pPr>
        <w:shd w:val="clear" w:color="auto" w:fill="FFFFFF"/>
        <w:ind w:left="600" w:hanging="600"/>
        <w:rPr>
          <w:lang w:eastAsia="en-AU"/>
        </w:rPr>
      </w:pPr>
      <w:r>
        <w:rPr>
          <w:lang w:eastAsia="en-AU"/>
        </w:rPr>
        <w:t xml:space="preserve">(b)used or designed to be used for amusement, games, recreation, sightseeing or entertainment, </w:t>
      </w:r>
    </w:p>
    <w:p w14:paraId="2A784266" w14:textId="77777777" w:rsidR="001408BC" w:rsidRDefault="001408BC" w:rsidP="001408BC">
      <w:pPr>
        <w:shd w:val="clear" w:color="auto" w:fill="FFFFFF"/>
        <w:ind w:left="600" w:hanging="600"/>
        <w:rPr>
          <w:lang w:eastAsia="en-AU"/>
        </w:rPr>
      </w:pPr>
      <w:r>
        <w:rPr>
          <w:lang w:eastAsia="en-AU"/>
        </w:rPr>
        <w:t>and on which persons may be carried, raised, lowered or supported by any part of the device</w:t>
      </w:r>
    </w:p>
    <w:p w14:paraId="629804EA" w14:textId="77777777" w:rsidR="001408BC" w:rsidRDefault="001408BC" w:rsidP="001408BC">
      <w:pPr>
        <w:shd w:val="clear" w:color="auto" w:fill="FFFFFF"/>
        <w:ind w:left="600" w:hanging="600"/>
        <w:rPr>
          <w:lang w:eastAsia="en-AU"/>
        </w:rPr>
      </w:pPr>
      <w:r>
        <w:rPr>
          <w:lang w:eastAsia="en-AU"/>
        </w:rPr>
        <w:t>(including, for example, any car, carriage, platform, cage, boat, plank, chair, seat or thing) while the part of the device is in motion.</w:t>
      </w:r>
    </w:p>
    <w:p w14:paraId="7D01783E" w14:textId="77777777" w:rsidR="001408BC" w:rsidRDefault="001408BC" w:rsidP="001408BC">
      <w:r>
        <w:rPr>
          <w:b/>
          <w:bCs/>
        </w:rPr>
        <w:t>Inflatable amusement devices</w:t>
      </w:r>
    </w:p>
    <w:p w14:paraId="3C6EF0AA" w14:textId="0A46435A" w:rsidR="001408BC" w:rsidRDefault="001408BC" w:rsidP="001408BC">
      <w:r>
        <w:t xml:space="preserve">Only inflatable devices that are continuously blown and have a platform height of </w:t>
      </w:r>
      <w:r>
        <w:rPr>
          <w:b/>
          <w:bCs/>
        </w:rPr>
        <w:t>3</w:t>
      </w:r>
      <w:r>
        <w:rPr>
          <w:b/>
          <w:bCs/>
        </w:rPr>
        <w:t>m</w:t>
      </w:r>
      <w:r>
        <w:rPr>
          <w:b/>
          <w:bCs/>
        </w:rPr>
        <w:t xml:space="preserve"> or more</w:t>
      </w:r>
      <w:r>
        <w:t xml:space="preserve"> need to be </w:t>
      </w:r>
      <w:r>
        <w:rPr>
          <w:b/>
          <w:bCs/>
        </w:rPr>
        <w:t xml:space="preserve">registered </w:t>
      </w:r>
      <w:r>
        <w:t xml:space="preserve">with WorkSafe Qld </w:t>
      </w:r>
    </w:p>
    <w:p w14:paraId="07137344" w14:textId="77777777" w:rsidR="001408BC" w:rsidRDefault="001408BC" w:rsidP="001408B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Measuring Platform Height</w:t>
      </w:r>
    </w:p>
    <w:p w14:paraId="1039B273" w14:textId="58CFB3F8" w:rsidR="001408BC" w:rsidRDefault="001408BC" w:rsidP="001408BC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F6D8618" wp14:editId="5332A423">
            <wp:extent cx="2527300" cy="1784350"/>
            <wp:effectExtent l="0" t="0" r="6350" b="6350"/>
            <wp:docPr id="6" name="Picture 6" descr="DIAGRAM 1 - Measuring Platform Heigh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 1 - Measuring Platform Heigh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A8D7" w14:textId="77777777" w:rsidR="001408BC" w:rsidRDefault="001408BC" w:rsidP="001408BC">
      <w:pPr>
        <w:rPr>
          <w:b/>
          <w:bCs/>
        </w:rPr>
      </w:pPr>
      <w:r>
        <w:rPr>
          <w:b/>
          <w:bCs/>
        </w:rPr>
        <w:t>What are the key changes?</w:t>
      </w:r>
    </w:p>
    <w:p w14:paraId="0C7D0964" w14:textId="77777777" w:rsidR="001408BC" w:rsidRDefault="001408BC" w:rsidP="001408B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Annual detailed inspection by competent person</w:t>
      </w:r>
    </w:p>
    <w:p w14:paraId="33DDE72B" w14:textId="77777777" w:rsidR="001408BC" w:rsidRDefault="001408BC" w:rsidP="001408B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Inspection of an inflatable device, that is continuously blown, with a platform height </w:t>
      </w:r>
      <w:r>
        <w:rPr>
          <w:rFonts w:eastAsia="Times New Roman"/>
          <w:b/>
          <w:bCs/>
        </w:rPr>
        <w:t>less than 9m</w:t>
      </w:r>
      <w:r>
        <w:rPr>
          <w:rFonts w:eastAsia="Times New Roman"/>
        </w:rPr>
        <w:t xml:space="preserve"> requires</w:t>
      </w:r>
    </w:p>
    <w:p w14:paraId="62FA2C0B" w14:textId="77777777" w:rsidR="001408BC" w:rsidRDefault="001408BC" w:rsidP="001408BC">
      <w:pPr>
        <w:rPr>
          <w:rFonts w:eastAsiaTheme="minorHAnsi"/>
        </w:rPr>
      </w:pPr>
      <w:r>
        <w:t>                      a competent person to have the knowledge and skills to inspect the plant gained through training, qualification or experience</w:t>
      </w:r>
    </w:p>
    <w:p w14:paraId="32789084" w14:textId="77777777" w:rsidR="001408BC" w:rsidRDefault="001408BC" w:rsidP="001408B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Inspection where the platform height is </w:t>
      </w:r>
      <w:r>
        <w:rPr>
          <w:rFonts w:eastAsia="Times New Roman"/>
          <w:b/>
          <w:bCs/>
        </w:rPr>
        <w:t>more than 9m</w:t>
      </w:r>
      <w:r>
        <w:rPr>
          <w:rFonts w:eastAsia="Times New Roman"/>
        </w:rPr>
        <w:t xml:space="preserve"> requires the competent person to be registered as a professional engineers</w:t>
      </w:r>
    </w:p>
    <w:p w14:paraId="564CEEB8" w14:textId="77777777" w:rsidR="001408BC" w:rsidRDefault="001408BC" w:rsidP="001408B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Electrical installations to be inspected by an electrician</w:t>
      </w:r>
    </w:p>
    <w:p w14:paraId="606EEFB8" w14:textId="77777777" w:rsidR="001408BC" w:rsidRDefault="001408BC" w:rsidP="001408B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Storage -avoid corrosion from moisture</w:t>
      </w:r>
    </w:p>
    <w:p w14:paraId="1AEF4EBF" w14:textId="77777777" w:rsidR="001408BC" w:rsidRDefault="001408BC" w:rsidP="001408B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Mandatory major inspection every 10 years by competent person</w:t>
      </w:r>
    </w:p>
    <w:p w14:paraId="69ACB440" w14:textId="77777777" w:rsidR="001408BC" w:rsidRDefault="001408BC" w:rsidP="001408BC">
      <w:pPr>
        <w:rPr>
          <w:rFonts w:eastAsiaTheme="minorHAnsi"/>
        </w:rPr>
      </w:pPr>
    </w:p>
    <w:p w14:paraId="218BE44D" w14:textId="77777777" w:rsidR="001408BC" w:rsidRDefault="001408BC" w:rsidP="001408BC">
      <w:pPr>
        <w:rPr>
          <w:b/>
          <w:bCs/>
        </w:rPr>
      </w:pPr>
      <w:r>
        <w:rPr>
          <w:b/>
          <w:bCs/>
        </w:rPr>
        <w:t>What does it mean for our locations?</w:t>
      </w:r>
    </w:p>
    <w:p w14:paraId="0EC22AC7" w14:textId="242757F0" w:rsidR="001408BC" w:rsidRDefault="001408BC" w:rsidP="001408BC">
      <w:r>
        <w:t xml:space="preserve">If you are the owner of the </w:t>
      </w:r>
      <w:r>
        <w:t>device,</w:t>
      </w:r>
      <w:r>
        <w:t xml:space="preserve"> then follow the prescribed regulation requirements in relation to:</w:t>
      </w:r>
    </w:p>
    <w:p w14:paraId="49EFCEBD" w14:textId="77777777" w:rsidR="001408BC" w:rsidRDefault="001408BC" w:rsidP="001408B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Registration</w:t>
      </w:r>
    </w:p>
    <w:p w14:paraId="0FDAF637" w14:textId="77777777" w:rsidR="001408BC" w:rsidRDefault="001408BC" w:rsidP="001408B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Inspections</w:t>
      </w:r>
    </w:p>
    <w:p w14:paraId="5E244F61" w14:textId="77777777" w:rsidR="001408BC" w:rsidRDefault="001408BC" w:rsidP="001408B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Storage</w:t>
      </w:r>
    </w:p>
    <w:p w14:paraId="32062D4E" w14:textId="77777777" w:rsidR="001408BC" w:rsidRDefault="001408BC" w:rsidP="001408B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Documentation e.g. log books</w:t>
      </w:r>
    </w:p>
    <w:p w14:paraId="3204E6D9" w14:textId="77777777" w:rsidR="001408BC" w:rsidRDefault="001408BC" w:rsidP="001408B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Competent person</w:t>
      </w:r>
    </w:p>
    <w:p w14:paraId="0118E0B0" w14:textId="77777777" w:rsidR="001408BC" w:rsidRDefault="001408BC" w:rsidP="001408B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Training</w:t>
      </w:r>
    </w:p>
    <w:p w14:paraId="327068D9" w14:textId="77777777" w:rsidR="001408BC" w:rsidRDefault="001408BC" w:rsidP="001408BC">
      <w:pPr>
        <w:rPr>
          <w:rFonts w:eastAsiaTheme="minorHAnsi"/>
        </w:rPr>
      </w:pPr>
    </w:p>
    <w:p w14:paraId="1D732D6B" w14:textId="6E66DC5A" w:rsidR="001408BC" w:rsidRDefault="001408BC" w:rsidP="001408BC">
      <w:r>
        <w:t xml:space="preserve">If you hire such a </w:t>
      </w:r>
      <w:r>
        <w:t>device,</w:t>
      </w:r>
      <w:r>
        <w:t xml:space="preserve"> then be aware of the required responsibilities of the owner and operator e.g.</w:t>
      </w:r>
    </w:p>
    <w:p w14:paraId="66A22604" w14:textId="77777777" w:rsidR="001408BC" w:rsidRDefault="001408BC" w:rsidP="001408B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Evidence of inspection and maintenance, log books, +/- WorkSafe Registration</w:t>
      </w:r>
    </w:p>
    <w:p w14:paraId="75995C3A" w14:textId="77777777" w:rsidR="001408BC" w:rsidRDefault="001408BC" w:rsidP="001408B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Their competency and training</w:t>
      </w:r>
    </w:p>
    <w:p w14:paraId="17740D77" w14:textId="77777777" w:rsidR="001408BC" w:rsidRDefault="001408BC" w:rsidP="001408BC">
      <w:pPr>
        <w:rPr>
          <w:rFonts w:ascii="Arial" w:eastAsiaTheme="minorHAnsi" w:hAnsi="Arial" w:cs="Arial"/>
          <w:color w:val="57585A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57585A"/>
          <w:sz w:val="18"/>
          <w:szCs w:val="18"/>
          <w:shd w:val="clear" w:color="auto" w:fill="FFFFFF"/>
        </w:rPr>
        <w:t> </w:t>
      </w:r>
    </w:p>
    <w:p w14:paraId="4ACCEFE8" w14:textId="792E3201" w:rsidR="001408BC" w:rsidRDefault="001408BC" w:rsidP="001408BC">
      <w:r>
        <w:t xml:space="preserve">A Generic Safe Work Method Statement (SWMS) has also been developed by Qld Synod to assist locations to be aware of potential risks and how they can be managed </w:t>
      </w:r>
      <w:hyperlink r:id="rId11" w:history="1">
        <w:r w:rsidRPr="00A203F4">
          <w:rPr>
            <w:rStyle w:val="Hyperlink"/>
          </w:rPr>
          <w:t>(attached).</w:t>
        </w:r>
      </w:hyperlink>
      <w:bookmarkStart w:id="0" w:name="_GoBack"/>
      <w:bookmarkEnd w:id="0"/>
    </w:p>
    <w:p w14:paraId="331C632F" w14:textId="77777777" w:rsidR="001408BC" w:rsidRDefault="001408BC" w:rsidP="001408BC">
      <w:r>
        <w:t>Please call if you require clarification</w:t>
      </w:r>
    </w:p>
    <w:p w14:paraId="6315DBFD" w14:textId="77777777" w:rsidR="001408BC" w:rsidRDefault="001408BC" w:rsidP="001408BC">
      <w:r>
        <w:t>Regards</w:t>
      </w:r>
    </w:p>
    <w:p w14:paraId="58A5518D" w14:textId="77777777" w:rsidR="001408BC" w:rsidRDefault="001408BC" w:rsidP="001408BC">
      <w:r>
        <w:t>Christine</w:t>
      </w:r>
    </w:p>
    <w:p w14:paraId="5936637D" w14:textId="77777777" w:rsidR="001408BC" w:rsidRDefault="001408BC" w:rsidP="001408BC"/>
    <w:p w14:paraId="1693A760" w14:textId="77777777" w:rsidR="001408BC" w:rsidRDefault="001408BC" w:rsidP="001408BC"/>
    <w:p w14:paraId="3988D61B" w14:textId="77777777" w:rsidR="001408BC" w:rsidRDefault="001408BC" w:rsidP="001408BC">
      <w:pPr>
        <w:rPr>
          <w:rFonts w:ascii="Arial" w:hAnsi="Arial" w:cs="Arial"/>
          <w:b/>
          <w:bCs/>
          <w:color w:val="000000"/>
          <w:sz w:val="21"/>
          <w:szCs w:val="21"/>
          <w:lang w:eastAsia="en-A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en-AU"/>
        </w:rPr>
        <w:t>Christine Przibilla</w:t>
      </w:r>
    </w:p>
    <w:p w14:paraId="518AA78B" w14:textId="77777777" w:rsidR="001408BC" w:rsidRDefault="001408BC" w:rsidP="001408BC">
      <w:pPr>
        <w:spacing w:line="210" w:lineRule="atLeast"/>
        <w:rPr>
          <w:rFonts w:ascii="Arial" w:hAnsi="Arial" w:cs="Arial"/>
          <w:color w:val="000000"/>
          <w:sz w:val="18"/>
          <w:szCs w:val="18"/>
          <w:lang w:eastAsia="en-AU"/>
        </w:rPr>
      </w:pPr>
      <w:r>
        <w:rPr>
          <w:rFonts w:ascii="Arial" w:hAnsi="Arial" w:cs="Arial"/>
          <w:color w:val="000000"/>
          <w:sz w:val="18"/>
          <w:szCs w:val="18"/>
          <w:lang w:eastAsia="en-AU"/>
        </w:rPr>
        <w:t>Work Health and Safety Manager</w:t>
      </w:r>
    </w:p>
    <w:p w14:paraId="4F4A6240" w14:textId="77777777" w:rsidR="001408BC" w:rsidRDefault="001408BC" w:rsidP="001408BC">
      <w:pPr>
        <w:spacing w:line="210" w:lineRule="atLeast"/>
        <w:rPr>
          <w:rFonts w:ascii="Arial" w:hAnsi="Arial" w:cs="Arial"/>
          <w:color w:val="000000"/>
          <w:sz w:val="18"/>
          <w:szCs w:val="18"/>
          <w:lang w:eastAsia="en-AU"/>
        </w:rPr>
      </w:pPr>
      <w:r>
        <w:rPr>
          <w:rFonts w:ascii="Arial" w:hAnsi="Arial" w:cs="Arial"/>
          <w:color w:val="000000"/>
          <w:sz w:val="18"/>
          <w:szCs w:val="18"/>
          <w:lang w:eastAsia="en-AU"/>
        </w:rPr>
        <w:t> 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105"/>
      </w:tblGrid>
      <w:tr w:rsidR="001408BC" w14:paraId="14C8EB7E" w14:textId="77777777" w:rsidTr="001408BC">
        <w:trPr>
          <w:tblCellSpacing w:w="15" w:type="dxa"/>
        </w:trPr>
        <w:tc>
          <w:tcPr>
            <w:tcW w:w="1350" w:type="dxa"/>
            <w:vAlign w:val="center"/>
            <w:hideMark/>
          </w:tcPr>
          <w:p w14:paraId="73A81A85" w14:textId="6476A178" w:rsidR="001408BC" w:rsidRDefault="001408BC">
            <w:pPr>
              <w:spacing w:after="160" w:line="252" w:lineRule="auto"/>
              <w:rPr>
                <w:rFonts w:ascii="Arial" w:hAnsi="Arial" w:cs="Arial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eastAsia="en-AU"/>
              </w:rPr>
              <w:drawing>
                <wp:inline distT="0" distB="0" distL="0" distR="0" wp14:anchorId="67BE0DE7" wp14:editId="32077DEC">
                  <wp:extent cx="806450" cy="800100"/>
                  <wp:effectExtent l="0" t="0" r="0" b="0"/>
                  <wp:docPr id="5" name="Picture 5" descr="https://ucaqld.com.au/email-images/UC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caqld.com.au/email-images/UC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0E6864" w14:textId="77777777" w:rsidR="001408BC" w:rsidRDefault="001408BC">
            <w:pP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Uniting Church in Australia</w:t>
            </w:r>
          </w:p>
          <w:p w14:paraId="2AC77269" w14:textId="77777777" w:rsidR="001408BC" w:rsidRDefault="001408B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QUEENSLAND SYNOD</w:t>
            </w:r>
          </w:p>
          <w:p w14:paraId="407CF4D2" w14:textId="77777777" w:rsidR="001408BC" w:rsidRDefault="001408BC">
            <w:pPr>
              <w:spacing w:line="330" w:lineRule="atLeast"/>
              <w:rPr>
                <w:rFonts w:ascii="Arial" w:hAnsi="Arial" w:cs="Arial"/>
                <w:color w:val="CC3300"/>
                <w:sz w:val="23"/>
                <w:szCs w:val="23"/>
                <w:lang w:eastAsia="en-AU"/>
              </w:rPr>
            </w:pPr>
            <w:r>
              <w:rPr>
                <w:rFonts w:ascii="Arial" w:hAnsi="Arial" w:cs="Arial"/>
                <w:color w:val="CC3300"/>
                <w:sz w:val="23"/>
                <w:szCs w:val="23"/>
                <w:lang w:eastAsia="en-AU"/>
              </w:rPr>
              <w:t>Risk and Assurance</w:t>
            </w:r>
          </w:p>
        </w:tc>
      </w:tr>
    </w:tbl>
    <w:p w14:paraId="7AFEF405" w14:textId="77777777" w:rsidR="001408BC" w:rsidRDefault="001408BC" w:rsidP="001408BC">
      <w:pPr>
        <w:spacing w:line="210" w:lineRule="atLeast"/>
        <w:rPr>
          <w:rFonts w:ascii="Arial" w:eastAsiaTheme="minorHAnsi" w:hAnsi="Arial" w:cs="Arial"/>
          <w:color w:val="000000"/>
          <w:sz w:val="18"/>
          <w:szCs w:val="18"/>
          <w:lang w:eastAsia="en-AU"/>
        </w:rPr>
      </w:pPr>
      <w:r>
        <w:rPr>
          <w:rFonts w:ascii="Arial" w:hAnsi="Arial" w:cs="Arial"/>
          <w:color w:val="000000"/>
          <w:sz w:val="18"/>
          <w:szCs w:val="18"/>
          <w:lang w:eastAsia="en-AU"/>
        </w:rPr>
        <w:t> </w:t>
      </w:r>
    </w:p>
    <w:p w14:paraId="21E46D50" w14:textId="77777777" w:rsidR="001408BC" w:rsidRDefault="001408BC" w:rsidP="001408BC">
      <w:pPr>
        <w:spacing w:line="210" w:lineRule="atLeast"/>
        <w:rPr>
          <w:rFonts w:ascii="Arial" w:hAnsi="Arial" w:cs="Arial"/>
          <w:color w:val="000000"/>
          <w:sz w:val="18"/>
          <w:szCs w:val="18"/>
          <w:lang w:eastAsia="en-AU"/>
        </w:rPr>
      </w:pPr>
      <w:hyperlink r:id="rId13" w:history="1">
        <w:r>
          <w:rPr>
            <w:rStyle w:val="Hyperlink"/>
            <w:rFonts w:ascii="Arial" w:hAnsi="Arial" w:cs="Arial"/>
            <w:color w:val="999999"/>
            <w:sz w:val="18"/>
            <w:szCs w:val="18"/>
            <w:u w:val="none"/>
            <w:lang w:eastAsia="en-AU"/>
          </w:rPr>
          <w:t>Christine.Przibilla@ucaqld.com.au</w:t>
        </w:r>
      </w:hyperlink>
    </w:p>
    <w:p w14:paraId="53425587" w14:textId="77777777" w:rsidR="001408BC" w:rsidRDefault="001408BC" w:rsidP="001408BC">
      <w:pPr>
        <w:spacing w:line="210" w:lineRule="atLeast"/>
        <w:rPr>
          <w:rFonts w:ascii="Arial" w:hAnsi="Arial" w:cs="Arial"/>
          <w:color w:val="000000"/>
          <w:sz w:val="18"/>
          <w:szCs w:val="18"/>
          <w:lang w:eastAsia="en-AU"/>
        </w:rPr>
      </w:pPr>
      <w:r>
        <w:rPr>
          <w:rFonts w:ascii="Arial" w:hAnsi="Arial" w:cs="Arial"/>
          <w:color w:val="000000"/>
          <w:sz w:val="18"/>
          <w:szCs w:val="18"/>
          <w:lang w:eastAsia="en-AU"/>
        </w:rPr>
        <w:t xml:space="preserve">T: 07 3377 9946 | M: 0439136171 | </w:t>
      </w:r>
      <w:hyperlink r:id="rId14" w:history="1">
        <w:r>
          <w:rPr>
            <w:rStyle w:val="Hyperlink"/>
            <w:rFonts w:ascii="Arial" w:hAnsi="Arial" w:cs="Arial"/>
            <w:color w:val="999999"/>
            <w:sz w:val="18"/>
            <w:szCs w:val="18"/>
            <w:u w:val="none"/>
            <w:lang w:eastAsia="en-AU"/>
          </w:rPr>
          <w:t>ucaqld.com.au</w:t>
        </w:r>
      </w:hyperlink>
    </w:p>
    <w:p w14:paraId="32D7F01D" w14:textId="77777777" w:rsidR="001408BC" w:rsidRDefault="001408BC" w:rsidP="001408BC">
      <w:pPr>
        <w:spacing w:line="210" w:lineRule="atLeast"/>
        <w:rPr>
          <w:rFonts w:ascii="Arial" w:hAnsi="Arial" w:cs="Arial"/>
          <w:color w:val="000000"/>
          <w:sz w:val="18"/>
          <w:szCs w:val="18"/>
          <w:lang w:eastAsia="en-AU"/>
        </w:rPr>
      </w:pPr>
      <w:r>
        <w:rPr>
          <w:rFonts w:ascii="Arial" w:hAnsi="Arial" w:cs="Arial"/>
          <w:color w:val="000000"/>
          <w:sz w:val="18"/>
          <w:szCs w:val="18"/>
          <w:lang w:eastAsia="en-AU"/>
        </w:rPr>
        <w:t>F: 07 3377 9716 | GPO Box 674 Brisbane QLD 4001</w:t>
      </w:r>
    </w:p>
    <w:p w14:paraId="21235ABC" w14:textId="77777777" w:rsidR="001408BC" w:rsidRDefault="001408BC" w:rsidP="001408BC">
      <w:pPr>
        <w:spacing w:line="210" w:lineRule="atLeast"/>
        <w:rPr>
          <w:rFonts w:ascii="Arial" w:hAnsi="Arial" w:cs="Arial"/>
          <w:color w:val="000000"/>
          <w:sz w:val="18"/>
          <w:szCs w:val="18"/>
          <w:lang w:eastAsia="en-AU"/>
        </w:rPr>
      </w:pPr>
      <w:r>
        <w:rPr>
          <w:rFonts w:ascii="Arial" w:hAnsi="Arial" w:cs="Arial"/>
          <w:color w:val="000000"/>
          <w:sz w:val="18"/>
          <w:szCs w:val="18"/>
          <w:lang w:eastAsia="en-AU"/>
        </w:rPr>
        <w:t> </w:t>
      </w:r>
    </w:p>
    <w:sectPr w:rsidR="001408BC" w:rsidSect="001408B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A46"/>
    <w:multiLevelType w:val="hybridMultilevel"/>
    <w:tmpl w:val="3CC26B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07EF9"/>
    <w:multiLevelType w:val="hybridMultilevel"/>
    <w:tmpl w:val="47783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F81D73"/>
    <w:multiLevelType w:val="hybridMultilevel"/>
    <w:tmpl w:val="E01C0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BC"/>
    <w:rsid w:val="001408BC"/>
    <w:rsid w:val="007D2A95"/>
    <w:rsid w:val="00A203F4"/>
    <w:rsid w:val="00E30247"/>
    <w:rsid w:val="00F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B1B7"/>
  <w15:chartTrackingRefBased/>
  <w15:docId w15:val="{621AF318-B6D2-46A9-B1D0-2F252FA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8B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8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08BC"/>
    <w:pPr>
      <w:ind w:left="720"/>
    </w:pPr>
    <w:rPr>
      <w:rFonts w:ascii="Calibri" w:eastAsiaTheme="minorHAnsi" w:hAnsi="Calibri" w:cs="Calibri"/>
      <w:sz w:val="22"/>
      <w:szCs w:val="22"/>
      <w:lang w:val="en-AU"/>
    </w:rPr>
  </w:style>
  <w:style w:type="character" w:customStyle="1" w:styleId="apple-converted-space">
    <w:name w:val="apple-converted-space"/>
    <w:basedOn w:val="DefaultParagraphFont"/>
    <w:rsid w:val="001408BC"/>
  </w:style>
  <w:style w:type="character" w:styleId="UnresolvedMention">
    <w:name w:val="Unresolved Mention"/>
    <w:basedOn w:val="DefaultParagraphFont"/>
    <w:uiPriority w:val="99"/>
    <w:semiHidden/>
    <w:unhideWhenUsed/>
    <w:rsid w:val="00A2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work.sa.gov.au/sites/g/files/net4331/f/img_2754.jpg" TargetMode="External"/><Relationship Id="rId13" Type="http://schemas.openxmlformats.org/officeDocument/2006/relationships/hyperlink" Target="mailto:Christine.Przibilla@ucaqld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safe.qld.gov.au/laws-and-compliance/workplace-health-and-safety-laws/laws-and-legislation/work-health-and-safety-amusement-devices-public-safety-amendment-regulation-2019/amusement-device-regulation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2.png@01D4F384.2B124FC0" TargetMode="External"/><Relationship Id="rId11" Type="http://schemas.openxmlformats.org/officeDocument/2006/relationships/hyperlink" Target="file:///\\Elements.local\ucaq\Transition\Risk\Risk%20and%20Compliance\WHS\3.%20Intranet\Congos\3.%20Tools\2.%20Managing%20Safety%20Risks\Safe%20Work%20Method%20Statement%20Generic%20-%20Inflatable%20Amusement%20Device%20-%20Jumping%20Castle%20Draft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3.jpg@01D4F384.2B124F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ucaql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dcterms:created xsi:type="dcterms:W3CDTF">2019-04-15T02:39:00Z</dcterms:created>
  <dcterms:modified xsi:type="dcterms:W3CDTF">2019-04-15T02:53:00Z</dcterms:modified>
</cp:coreProperties>
</file>