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FB085" w14:textId="77777777" w:rsidR="005619BC" w:rsidRPr="005619BC" w:rsidRDefault="005619BC" w:rsidP="005619BC">
      <w:pPr>
        <w:jc w:val="center"/>
        <w:rPr>
          <w:b/>
          <w:bCs/>
          <w:sz w:val="40"/>
          <w:szCs w:val="40"/>
        </w:rPr>
      </w:pPr>
      <w:r w:rsidRPr="005619BC">
        <w:rPr>
          <w:b/>
          <w:bCs/>
          <w:sz w:val="40"/>
          <w:szCs w:val="40"/>
        </w:rPr>
        <w:t>Associate Chaplain</w:t>
      </w:r>
    </w:p>
    <w:p w14:paraId="4DC3940A" w14:textId="65F3BB72" w:rsidR="005619BC" w:rsidRPr="005619BC" w:rsidRDefault="005619BC" w:rsidP="005619BC">
      <w:r w:rsidRPr="005619BC">
        <w:t>Permanent Position</w:t>
      </w:r>
    </w:p>
    <w:p w14:paraId="63132689" w14:textId="6CE526DB" w:rsidR="005619BC" w:rsidRPr="005619BC" w:rsidRDefault="005619BC" w:rsidP="005619BC">
      <w:r w:rsidRPr="005619BC">
        <w:t>1.0 FTE</w:t>
      </w:r>
    </w:p>
    <w:p w14:paraId="70BA4CFA" w14:textId="77777777" w:rsidR="005619BC" w:rsidRPr="005619BC" w:rsidRDefault="005619BC" w:rsidP="005619BC">
      <w:r w:rsidRPr="005619BC">
        <w:rPr>
          <w:b/>
          <w:bCs/>
        </w:rPr>
        <w:t>Introduction</w:t>
      </w:r>
    </w:p>
    <w:p w14:paraId="362812A6" w14:textId="77777777" w:rsidR="005619BC" w:rsidRPr="005619BC" w:rsidRDefault="005619BC" w:rsidP="005619BC">
      <w:r w:rsidRPr="005619BC">
        <w:t xml:space="preserve">Clayfield College is a leading independent school, owned and governed by the Presbyterian and Methodist Schools Association (PMSA) on behalf of the Presbyterian and Uniting Churches. The College is a co-educational day and boarding school in Clayfield, Brisbane, that offers boys and girls all the benefits of single-sex and co-education on one campus through the distinctive Parallel Learning model. Our education framework is intentionally structured to maximise students’ growth from Pre-Prep to Year 12. Clayfield provides outstanding opportunities beyond the regular curriculum, and across all ages, so every child </w:t>
      </w:r>
      <w:proofErr w:type="gramStart"/>
      <w:r w:rsidRPr="005619BC">
        <w:t>has the opportunity to</w:t>
      </w:r>
      <w:proofErr w:type="gramEnd"/>
      <w:r w:rsidRPr="005619BC">
        <w:t xml:space="preserve"> let their light shine.</w:t>
      </w:r>
    </w:p>
    <w:p w14:paraId="3A603FA6" w14:textId="77777777" w:rsidR="005619BC" w:rsidRPr="005619BC" w:rsidRDefault="005619BC" w:rsidP="005619BC">
      <w:r w:rsidRPr="005619BC">
        <w:t>The successful applicant should be an excellent classroom practitioner whose teaching is informed by contemporary educational research. They will be committed to their own learning and professional development. Passionate about teaching, they will demonstrate the ability to build a culture of success and enjoyment in their students and to ensure high standards of teaching and learning.</w:t>
      </w:r>
    </w:p>
    <w:p w14:paraId="197698E0" w14:textId="77777777" w:rsidR="005619BC" w:rsidRPr="005619BC" w:rsidRDefault="005619BC" w:rsidP="005619BC">
      <w:r w:rsidRPr="005619BC">
        <w:rPr>
          <w:b/>
          <w:bCs/>
        </w:rPr>
        <w:t>Position Overview</w:t>
      </w:r>
    </w:p>
    <w:p w14:paraId="75D38D7B" w14:textId="77777777" w:rsidR="005619BC" w:rsidRPr="005619BC" w:rsidRDefault="005619BC" w:rsidP="005619BC">
      <w:r w:rsidRPr="005619BC">
        <w:t> The Associate Chaplain will be a thoughtful communicator, adept at engaging students with the Christian gospel. This ministry is exercised primarily through teaching Christian education classes, Chapel services and a variety of formal and informal contexts in the life of the College.</w:t>
      </w:r>
    </w:p>
    <w:p w14:paraId="4FE7AC28" w14:textId="77777777" w:rsidR="005619BC" w:rsidRPr="005619BC" w:rsidRDefault="005619BC" w:rsidP="005619BC">
      <w:r w:rsidRPr="005619BC">
        <w:t xml:space="preserve">The Associate Chaplain will provide spiritual, social and emotional support to students, parents and staff and alumni, </w:t>
      </w:r>
      <w:proofErr w:type="gramStart"/>
      <w:r w:rsidRPr="005619BC">
        <w:t>taking into account</w:t>
      </w:r>
      <w:proofErr w:type="gramEnd"/>
      <w:r w:rsidRPr="005619BC">
        <w:t xml:space="preserve"> the specific needs of the College. Chaplains provide pastoral support for a range of day-to-day matters affecting the college community and communicate with a diverse group of people.</w:t>
      </w:r>
    </w:p>
    <w:p w14:paraId="05C459C5" w14:textId="77777777" w:rsidR="005619BC" w:rsidRPr="005619BC" w:rsidRDefault="005619BC" w:rsidP="005619BC">
      <w:r w:rsidRPr="005619BC">
        <w:rPr>
          <w:b/>
          <w:bCs/>
        </w:rPr>
        <w:t>Key Responsibilities</w:t>
      </w:r>
    </w:p>
    <w:p w14:paraId="58B488DF" w14:textId="77777777" w:rsidR="005619BC" w:rsidRPr="005619BC" w:rsidRDefault="005619BC" w:rsidP="005619BC">
      <w:r w:rsidRPr="005619BC">
        <w:t> These responsibilities are not exhaustive, and other relevant responsibilities may be performed, provided that such duties are appropriate having due regard to the nature and purpose of the position.</w:t>
      </w:r>
    </w:p>
    <w:p w14:paraId="20F3B698" w14:textId="77777777" w:rsidR="005619BC" w:rsidRPr="005619BC" w:rsidRDefault="005619BC" w:rsidP="005619BC">
      <w:r w:rsidRPr="005619BC">
        <w:rPr>
          <w:i/>
          <w:iCs/>
        </w:rPr>
        <w:t>Spiritual Support</w:t>
      </w:r>
    </w:p>
    <w:p w14:paraId="40B0A80E" w14:textId="77777777" w:rsidR="005619BC" w:rsidRPr="005619BC" w:rsidRDefault="005619BC" w:rsidP="005619BC">
      <w:pPr>
        <w:numPr>
          <w:ilvl w:val="0"/>
          <w:numId w:val="1"/>
        </w:numPr>
      </w:pPr>
      <w:r w:rsidRPr="005619BC">
        <w:t>Teaching Christian Education predominantly in the Upper Primary and Lower secondary school</w:t>
      </w:r>
    </w:p>
    <w:p w14:paraId="542BFBD3" w14:textId="77777777" w:rsidR="005619BC" w:rsidRPr="005619BC" w:rsidRDefault="005619BC" w:rsidP="005619BC">
      <w:pPr>
        <w:numPr>
          <w:ilvl w:val="0"/>
          <w:numId w:val="1"/>
        </w:numPr>
      </w:pPr>
      <w:r w:rsidRPr="005619BC">
        <w:t>Conduct Chapel services in both Primary and Secondary school</w:t>
      </w:r>
    </w:p>
    <w:p w14:paraId="3668A638" w14:textId="77777777" w:rsidR="005619BC" w:rsidRPr="005619BC" w:rsidRDefault="005619BC" w:rsidP="005619BC">
      <w:pPr>
        <w:numPr>
          <w:ilvl w:val="0"/>
          <w:numId w:val="1"/>
        </w:numPr>
      </w:pPr>
      <w:r w:rsidRPr="005619BC">
        <w:t>Provide an additional dimension to the College's care, guidance and support of students with spiritual needs</w:t>
      </w:r>
    </w:p>
    <w:p w14:paraId="67BD80A4" w14:textId="77777777" w:rsidR="005619BC" w:rsidRPr="005619BC" w:rsidRDefault="005619BC" w:rsidP="005619BC">
      <w:pPr>
        <w:numPr>
          <w:ilvl w:val="0"/>
          <w:numId w:val="1"/>
        </w:numPr>
      </w:pPr>
      <w:r w:rsidRPr="005619BC">
        <w:t>Encourage students to engage in meaningful dialogue regarding biblical teaching, a Christian world view, spirituality, religion, values and ethics, with an attitude of respectful inquiry</w:t>
      </w:r>
    </w:p>
    <w:p w14:paraId="6BFD0CA9" w14:textId="77777777" w:rsidR="005619BC" w:rsidRPr="005619BC" w:rsidRDefault="005619BC" w:rsidP="005619BC">
      <w:pPr>
        <w:numPr>
          <w:ilvl w:val="0"/>
          <w:numId w:val="1"/>
        </w:numPr>
      </w:pPr>
      <w:r w:rsidRPr="005619BC">
        <w:lastRenderedPageBreak/>
        <w:t>Provide a presence in the College which reflects Christian values and its ideals with a mutual respect for students and staff.</w:t>
      </w:r>
    </w:p>
    <w:p w14:paraId="65DB9D9D" w14:textId="77777777" w:rsidR="005619BC" w:rsidRPr="005619BC" w:rsidRDefault="005619BC" w:rsidP="005619BC">
      <w:r w:rsidRPr="005619BC">
        <w:rPr>
          <w:i/>
          <w:iCs/>
        </w:rPr>
        <w:t>Social and Emotional Support</w:t>
      </w:r>
    </w:p>
    <w:p w14:paraId="353A715E" w14:textId="77777777" w:rsidR="005619BC" w:rsidRPr="005619BC" w:rsidRDefault="005619BC" w:rsidP="005619BC">
      <w:pPr>
        <w:numPr>
          <w:ilvl w:val="0"/>
          <w:numId w:val="2"/>
        </w:numPr>
      </w:pPr>
      <w:r w:rsidRPr="005619BC">
        <w:t>Assist students to develop knowledge, understandings and skills that support learning, constructive social relationships and positive behaviour.</w:t>
      </w:r>
    </w:p>
    <w:p w14:paraId="1E1BFB1E" w14:textId="77777777" w:rsidR="005619BC" w:rsidRPr="005619BC" w:rsidRDefault="005619BC" w:rsidP="005619BC">
      <w:pPr>
        <w:numPr>
          <w:ilvl w:val="0"/>
          <w:numId w:val="2"/>
        </w:numPr>
      </w:pPr>
      <w:r w:rsidRPr="005619BC">
        <w:t>Provide pastoral care and support following incidents. </w:t>
      </w:r>
    </w:p>
    <w:p w14:paraId="327D6AD1" w14:textId="77777777" w:rsidR="005619BC" w:rsidRPr="005619BC" w:rsidRDefault="005619BC" w:rsidP="005619BC">
      <w:pPr>
        <w:numPr>
          <w:ilvl w:val="0"/>
          <w:numId w:val="2"/>
        </w:numPr>
      </w:pPr>
      <w:r w:rsidRPr="005619BC">
        <w:t>Provide activities and programs that build a positive college environment and help foster self-esteem and build resilience among students.</w:t>
      </w:r>
    </w:p>
    <w:p w14:paraId="1077A141" w14:textId="77777777" w:rsidR="005619BC" w:rsidRPr="005619BC" w:rsidRDefault="005619BC" w:rsidP="005619BC">
      <w:pPr>
        <w:numPr>
          <w:ilvl w:val="0"/>
          <w:numId w:val="2"/>
        </w:numPr>
      </w:pPr>
      <w:r w:rsidRPr="005619BC">
        <w:t>Provide understanding of how a relationship with God can empower social and emotional wellbeing.</w:t>
      </w:r>
    </w:p>
    <w:p w14:paraId="5871FF79" w14:textId="77777777" w:rsidR="005619BC" w:rsidRPr="005619BC" w:rsidRDefault="005619BC" w:rsidP="005619BC">
      <w:r w:rsidRPr="005619BC">
        <w:rPr>
          <w:i/>
          <w:iCs/>
        </w:rPr>
        <w:t>Mentoring</w:t>
      </w:r>
    </w:p>
    <w:p w14:paraId="28629C07" w14:textId="77777777" w:rsidR="005619BC" w:rsidRPr="005619BC" w:rsidRDefault="005619BC" w:rsidP="005619BC">
      <w:pPr>
        <w:numPr>
          <w:ilvl w:val="0"/>
          <w:numId w:val="3"/>
        </w:numPr>
      </w:pPr>
      <w:r w:rsidRPr="005619BC">
        <w:t>Act as a role model for all students and the college community, demonstrating Christian faith and values and upholding college community standards.</w:t>
      </w:r>
    </w:p>
    <w:p w14:paraId="6A086E90" w14:textId="77777777" w:rsidR="005619BC" w:rsidRPr="005619BC" w:rsidRDefault="005619BC" w:rsidP="005619BC">
      <w:pPr>
        <w:numPr>
          <w:ilvl w:val="0"/>
          <w:numId w:val="3"/>
        </w:numPr>
      </w:pPr>
      <w:r w:rsidRPr="005619BC">
        <w:t>Assist students to develop supportive relationships for, with, and among students.</w:t>
      </w:r>
    </w:p>
    <w:p w14:paraId="60868917" w14:textId="77777777" w:rsidR="005619BC" w:rsidRPr="005619BC" w:rsidRDefault="005619BC" w:rsidP="005619BC">
      <w:pPr>
        <w:numPr>
          <w:ilvl w:val="0"/>
          <w:numId w:val="3"/>
        </w:numPr>
      </w:pPr>
      <w:r w:rsidRPr="005619BC">
        <w:t>provide a broad range of services to students and the wider college community.</w:t>
      </w:r>
    </w:p>
    <w:p w14:paraId="24461E16" w14:textId="77777777" w:rsidR="005619BC" w:rsidRPr="005619BC" w:rsidRDefault="005619BC" w:rsidP="005619BC">
      <w:r w:rsidRPr="005619BC">
        <w:rPr>
          <w:i/>
          <w:iCs/>
        </w:rPr>
        <w:t>Curricular Activities</w:t>
      </w:r>
    </w:p>
    <w:p w14:paraId="30FCE698" w14:textId="77777777" w:rsidR="005619BC" w:rsidRPr="005619BC" w:rsidRDefault="005619BC" w:rsidP="005619BC">
      <w:pPr>
        <w:numPr>
          <w:ilvl w:val="0"/>
          <w:numId w:val="4"/>
        </w:numPr>
      </w:pPr>
      <w:r w:rsidRPr="005619BC">
        <w:t>Participate in general college activities, e.g. camps, excursions, sports day or assemblies.</w:t>
      </w:r>
    </w:p>
    <w:p w14:paraId="71271C53" w14:textId="77777777" w:rsidR="005619BC" w:rsidRPr="005619BC" w:rsidRDefault="005619BC" w:rsidP="005619BC">
      <w:pPr>
        <w:numPr>
          <w:ilvl w:val="0"/>
          <w:numId w:val="4"/>
        </w:numPr>
      </w:pPr>
      <w:r w:rsidRPr="005619BC">
        <w:t>Provide leadership for the Primary Christian group (ISCF).</w:t>
      </w:r>
    </w:p>
    <w:p w14:paraId="04768475" w14:textId="77777777" w:rsidR="005619BC" w:rsidRPr="005619BC" w:rsidRDefault="005619BC" w:rsidP="005619BC">
      <w:r w:rsidRPr="005619BC">
        <w:rPr>
          <w:i/>
          <w:iCs/>
        </w:rPr>
        <w:t>Academic</w:t>
      </w:r>
    </w:p>
    <w:p w14:paraId="51C429FC" w14:textId="77777777" w:rsidR="005619BC" w:rsidRPr="005619BC" w:rsidRDefault="005619BC" w:rsidP="005619BC">
      <w:pPr>
        <w:numPr>
          <w:ilvl w:val="0"/>
          <w:numId w:val="5"/>
        </w:numPr>
      </w:pPr>
      <w:r w:rsidRPr="005619BC">
        <w:t>Developing appropriate lesson plans using suitable resources, including ICT resources.</w:t>
      </w:r>
    </w:p>
    <w:p w14:paraId="6D8B8C33" w14:textId="77777777" w:rsidR="005619BC" w:rsidRPr="005619BC" w:rsidRDefault="005619BC" w:rsidP="005619BC">
      <w:pPr>
        <w:numPr>
          <w:ilvl w:val="0"/>
          <w:numId w:val="5"/>
        </w:numPr>
      </w:pPr>
      <w:r w:rsidRPr="005619BC">
        <w:t xml:space="preserve">Delivering quality and effective teaching and learning programs, </w:t>
      </w:r>
      <w:proofErr w:type="gramStart"/>
      <w:r w:rsidRPr="005619BC">
        <w:t>with regard to</w:t>
      </w:r>
      <w:proofErr w:type="gramEnd"/>
      <w:r w:rsidRPr="005619BC">
        <w:t xml:space="preserve"> relevant      syllabi, curriculum policies, work programs and educational trends.</w:t>
      </w:r>
    </w:p>
    <w:p w14:paraId="1D8E70B3" w14:textId="77777777" w:rsidR="005619BC" w:rsidRPr="005619BC" w:rsidRDefault="005619BC" w:rsidP="005619BC">
      <w:pPr>
        <w:numPr>
          <w:ilvl w:val="0"/>
          <w:numId w:val="5"/>
        </w:numPr>
      </w:pPr>
      <w:r w:rsidRPr="005619BC">
        <w:t>Implementing effective teaching and learning strategies, including the integration of contemporary technology where appropriate.</w:t>
      </w:r>
    </w:p>
    <w:p w14:paraId="7C86335A" w14:textId="77777777" w:rsidR="005619BC" w:rsidRPr="005619BC" w:rsidRDefault="005619BC" w:rsidP="005619BC">
      <w:pPr>
        <w:numPr>
          <w:ilvl w:val="0"/>
          <w:numId w:val="5"/>
        </w:numPr>
      </w:pPr>
      <w:r w:rsidRPr="005619BC">
        <w:t>Differentiating teaching and learning activities to cater to the physical, social and intellectual development of students, across the full range of abilities.</w:t>
      </w:r>
    </w:p>
    <w:p w14:paraId="436D09F8" w14:textId="77777777" w:rsidR="005619BC" w:rsidRPr="005619BC" w:rsidRDefault="005619BC" w:rsidP="005619BC">
      <w:pPr>
        <w:numPr>
          <w:ilvl w:val="0"/>
          <w:numId w:val="5"/>
        </w:numPr>
      </w:pPr>
      <w:r w:rsidRPr="005619BC">
        <w:t>Supporting students through the development of positive learning environments and effective behaviour management practices.</w:t>
      </w:r>
    </w:p>
    <w:p w14:paraId="492435C0" w14:textId="77777777" w:rsidR="005619BC" w:rsidRPr="005619BC" w:rsidRDefault="005619BC" w:rsidP="005619BC">
      <w:pPr>
        <w:numPr>
          <w:ilvl w:val="0"/>
          <w:numId w:val="5"/>
        </w:numPr>
      </w:pPr>
      <w:r w:rsidRPr="005619BC">
        <w:t>Providing for the physical, social, cultural and emotional wellbeing and physical safety of students.</w:t>
      </w:r>
    </w:p>
    <w:p w14:paraId="0D2EEB9B" w14:textId="77777777" w:rsidR="005619BC" w:rsidRPr="005619BC" w:rsidRDefault="005619BC" w:rsidP="005619BC">
      <w:pPr>
        <w:numPr>
          <w:ilvl w:val="0"/>
          <w:numId w:val="5"/>
        </w:numPr>
      </w:pPr>
      <w:r w:rsidRPr="005619BC">
        <w:t>Assessing students (diagnostic, formative and summative) for developmental, feedback and reporting purposes.</w:t>
      </w:r>
    </w:p>
    <w:p w14:paraId="5C115F84" w14:textId="77777777" w:rsidR="005619BC" w:rsidRPr="005619BC" w:rsidRDefault="005619BC" w:rsidP="005619BC">
      <w:pPr>
        <w:numPr>
          <w:ilvl w:val="0"/>
          <w:numId w:val="5"/>
        </w:numPr>
      </w:pPr>
      <w:r w:rsidRPr="005619BC">
        <w:t>Maintaining student records and using data to improve student learning outcomes.</w:t>
      </w:r>
    </w:p>
    <w:p w14:paraId="218A2C5D" w14:textId="77777777" w:rsidR="005619BC" w:rsidRPr="005619BC" w:rsidRDefault="005619BC" w:rsidP="005619BC">
      <w:pPr>
        <w:numPr>
          <w:ilvl w:val="0"/>
          <w:numId w:val="5"/>
        </w:numPr>
      </w:pPr>
      <w:r w:rsidRPr="005619BC">
        <w:t>Reporting informally and formally on student performance to students, parents and other parties as appropriate. </w:t>
      </w:r>
    </w:p>
    <w:p w14:paraId="4CD4A45B" w14:textId="77777777" w:rsidR="005619BC" w:rsidRPr="005619BC" w:rsidRDefault="005619BC" w:rsidP="005619BC">
      <w:r w:rsidRPr="005619BC">
        <w:rPr>
          <w:i/>
          <w:iCs/>
        </w:rPr>
        <w:lastRenderedPageBreak/>
        <w:t>Administration</w:t>
      </w:r>
    </w:p>
    <w:p w14:paraId="14B21638" w14:textId="77777777" w:rsidR="005619BC" w:rsidRPr="005619BC" w:rsidRDefault="005619BC" w:rsidP="005619BC">
      <w:pPr>
        <w:numPr>
          <w:ilvl w:val="0"/>
          <w:numId w:val="6"/>
        </w:numPr>
      </w:pPr>
      <w:r w:rsidRPr="005619BC">
        <w:t>Attend meetings and relevant gatherings as appropriate or required.</w:t>
      </w:r>
    </w:p>
    <w:p w14:paraId="0F0B300C" w14:textId="77777777" w:rsidR="005619BC" w:rsidRPr="005619BC" w:rsidRDefault="005619BC" w:rsidP="005619BC">
      <w:pPr>
        <w:numPr>
          <w:ilvl w:val="0"/>
          <w:numId w:val="6"/>
        </w:numPr>
      </w:pPr>
      <w:r w:rsidRPr="005619BC">
        <w:t>Contribute articles to the various Clayfield College publications as required or requested.</w:t>
      </w:r>
    </w:p>
    <w:p w14:paraId="3B3EFDB3" w14:textId="77777777" w:rsidR="005619BC" w:rsidRPr="005619BC" w:rsidRDefault="005619BC" w:rsidP="005619BC">
      <w:pPr>
        <w:numPr>
          <w:ilvl w:val="0"/>
          <w:numId w:val="6"/>
        </w:numPr>
      </w:pPr>
      <w:r w:rsidRPr="005619BC">
        <w:t>Promote and maintain awareness of current education development. Be proactive in dissemination of relevant information and facilitate the incorporation of new ideas.</w:t>
      </w:r>
    </w:p>
    <w:p w14:paraId="7A977E7C" w14:textId="77777777" w:rsidR="005619BC" w:rsidRPr="005619BC" w:rsidRDefault="005619BC" w:rsidP="005619BC">
      <w:pPr>
        <w:numPr>
          <w:ilvl w:val="0"/>
          <w:numId w:val="6"/>
        </w:numPr>
      </w:pPr>
      <w:r w:rsidRPr="005619BC">
        <w:t>Planning for, and implementing, effective teaching and learning.</w:t>
      </w:r>
    </w:p>
    <w:p w14:paraId="20DC5FAC" w14:textId="77777777" w:rsidR="005619BC" w:rsidRPr="005619BC" w:rsidRDefault="005619BC" w:rsidP="005619BC">
      <w:pPr>
        <w:numPr>
          <w:ilvl w:val="0"/>
          <w:numId w:val="6"/>
        </w:numPr>
      </w:pPr>
      <w:r w:rsidRPr="005619BC">
        <w:t>Demonstration of differentiation in the classroom.</w:t>
      </w:r>
    </w:p>
    <w:p w14:paraId="414F1071" w14:textId="77777777" w:rsidR="005619BC" w:rsidRPr="005619BC" w:rsidRDefault="005619BC" w:rsidP="005619BC">
      <w:pPr>
        <w:numPr>
          <w:ilvl w:val="0"/>
          <w:numId w:val="6"/>
        </w:numPr>
      </w:pPr>
      <w:r w:rsidRPr="005619BC">
        <w:t>Creation and maintenance of supportive and safe learning environments.</w:t>
      </w:r>
    </w:p>
    <w:p w14:paraId="1136996B" w14:textId="77777777" w:rsidR="005619BC" w:rsidRPr="005619BC" w:rsidRDefault="005619BC" w:rsidP="005619BC">
      <w:pPr>
        <w:numPr>
          <w:ilvl w:val="0"/>
          <w:numId w:val="6"/>
        </w:numPr>
      </w:pPr>
      <w:r w:rsidRPr="005619BC">
        <w:t>Assessment, feedback and reporting on student learning.</w:t>
      </w:r>
    </w:p>
    <w:p w14:paraId="76A85397" w14:textId="77777777" w:rsidR="005619BC" w:rsidRPr="005619BC" w:rsidRDefault="005619BC" w:rsidP="005619BC">
      <w:r w:rsidRPr="005619BC">
        <w:rPr>
          <w:b/>
          <w:bCs/>
        </w:rPr>
        <w:t>Knowledge, Skills, Experience and Attributes</w:t>
      </w:r>
    </w:p>
    <w:p w14:paraId="329BD120" w14:textId="77777777" w:rsidR="005619BC" w:rsidRPr="005619BC" w:rsidRDefault="005619BC" w:rsidP="005619BC">
      <w:pPr>
        <w:numPr>
          <w:ilvl w:val="0"/>
          <w:numId w:val="7"/>
        </w:numPr>
      </w:pPr>
      <w:r w:rsidRPr="005619BC">
        <w:t> Genuine interest in ministry with young people</w:t>
      </w:r>
    </w:p>
    <w:p w14:paraId="1EB2897A" w14:textId="77777777" w:rsidR="005619BC" w:rsidRPr="005619BC" w:rsidRDefault="005619BC" w:rsidP="005619BC">
      <w:pPr>
        <w:numPr>
          <w:ilvl w:val="0"/>
          <w:numId w:val="7"/>
        </w:numPr>
      </w:pPr>
      <w:r w:rsidRPr="005619BC">
        <w:t>A strong connection with the Christian mission of the College</w:t>
      </w:r>
    </w:p>
    <w:p w14:paraId="4250C06C" w14:textId="77777777" w:rsidR="005619BC" w:rsidRPr="005619BC" w:rsidRDefault="005619BC" w:rsidP="005619BC">
      <w:pPr>
        <w:numPr>
          <w:ilvl w:val="0"/>
          <w:numId w:val="7"/>
        </w:numPr>
      </w:pPr>
      <w:r w:rsidRPr="005619BC">
        <w:t>Queensland teacher registration and relevant teaching qualifications and experience</w:t>
      </w:r>
    </w:p>
    <w:p w14:paraId="2EF2C46E" w14:textId="77777777" w:rsidR="005619BC" w:rsidRPr="005619BC" w:rsidRDefault="005619BC" w:rsidP="005619BC">
      <w:pPr>
        <w:numPr>
          <w:ilvl w:val="0"/>
          <w:numId w:val="7"/>
        </w:numPr>
      </w:pPr>
      <w:r w:rsidRPr="005619BC">
        <w:t>An in depth understanding of the bible and Christian theology</w:t>
      </w:r>
    </w:p>
    <w:p w14:paraId="32667798" w14:textId="77777777" w:rsidR="005619BC" w:rsidRPr="005619BC" w:rsidRDefault="005619BC" w:rsidP="005619BC">
      <w:pPr>
        <w:numPr>
          <w:ilvl w:val="0"/>
          <w:numId w:val="7"/>
        </w:numPr>
      </w:pPr>
      <w:r w:rsidRPr="005619BC">
        <w:t>An active member of a local Christian church</w:t>
      </w:r>
    </w:p>
    <w:p w14:paraId="2006CE93" w14:textId="77777777" w:rsidR="005619BC" w:rsidRPr="005619BC" w:rsidRDefault="005619BC" w:rsidP="005619BC">
      <w:pPr>
        <w:numPr>
          <w:ilvl w:val="0"/>
          <w:numId w:val="7"/>
        </w:numPr>
      </w:pPr>
      <w:r w:rsidRPr="005619BC">
        <w:t>Working with Children Check (for Pre-Prep)</w:t>
      </w:r>
    </w:p>
    <w:p w14:paraId="402F9466" w14:textId="77777777" w:rsidR="005619BC" w:rsidRPr="005619BC" w:rsidRDefault="005619BC" w:rsidP="005619BC">
      <w:pPr>
        <w:numPr>
          <w:ilvl w:val="0"/>
          <w:numId w:val="7"/>
        </w:numPr>
      </w:pPr>
      <w:r w:rsidRPr="005619BC">
        <w:t>Outstanding approach to teaching practice and understanding of pedagogies of Christian education.</w:t>
      </w:r>
    </w:p>
    <w:p w14:paraId="7C5CF354" w14:textId="77777777" w:rsidR="005619BC" w:rsidRPr="005619BC" w:rsidRDefault="005619BC" w:rsidP="005619BC">
      <w:pPr>
        <w:numPr>
          <w:ilvl w:val="0"/>
          <w:numId w:val="7"/>
        </w:numPr>
      </w:pPr>
      <w:r w:rsidRPr="005619BC">
        <w:t>Well-developed interpersonal, communication, presentation and negotiation skills whilst demonstrating respect for and acceptance of difference in students, parents and team members.</w:t>
      </w:r>
    </w:p>
    <w:p w14:paraId="14EFDB66" w14:textId="77777777" w:rsidR="005619BC" w:rsidRPr="005619BC" w:rsidRDefault="005619BC" w:rsidP="005619BC">
      <w:pPr>
        <w:numPr>
          <w:ilvl w:val="0"/>
          <w:numId w:val="7"/>
        </w:numPr>
      </w:pPr>
      <w:r w:rsidRPr="005619BC">
        <w:t>Ability to work as a collaborative team member.</w:t>
      </w:r>
    </w:p>
    <w:p w14:paraId="50C09186" w14:textId="77777777" w:rsidR="005619BC" w:rsidRPr="005619BC" w:rsidRDefault="005619BC" w:rsidP="005619BC">
      <w:pPr>
        <w:numPr>
          <w:ilvl w:val="0"/>
          <w:numId w:val="7"/>
        </w:numPr>
      </w:pPr>
      <w:r w:rsidRPr="005619BC">
        <w:t>Excellent organisational and administration skills.</w:t>
      </w:r>
    </w:p>
    <w:p w14:paraId="069BA7BC" w14:textId="77777777" w:rsidR="005619BC" w:rsidRPr="005619BC" w:rsidRDefault="005619BC" w:rsidP="005619BC">
      <w:pPr>
        <w:numPr>
          <w:ilvl w:val="0"/>
          <w:numId w:val="7"/>
        </w:numPr>
      </w:pPr>
      <w:r w:rsidRPr="005619BC">
        <w:t>Demonstrates a passion and commitment to the vision and values of Clayfield College</w:t>
      </w:r>
    </w:p>
    <w:p w14:paraId="1C7E99E9" w14:textId="77777777" w:rsidR="005619BC" w:rsidRPr="005619BC" w:rsidRDefault="005619BC" w:rsidP="005619BC">
      <w:r w:rsidRPr="005619BC">
        <w:rPr>
          <w:b/>
          <w:bCs/>
        </w:rPr>
        <w:t>Desirable Criteria</w:t>
      </w:r>
    </w:p>
    <w:p w14:paraId="3FE3457A" w14:textId="77777777" w:rsidR="005619BC" w:rsidRPr="005619BC" w:rsidRDefault="005619BC" w:rsidP="005619BC">
      <w:pPr>
        <w:numPr>
          <w:ilvl w:val="0"/>
          <w:numId w:val="8"/>
        </w:numPr>
      </w:pPr>
      <w:r w:rsidRPr="005619BC">
        <w:t>Experience in Christian ministry in schools</w:t>
      </w:r>
    </w:p>
    <w:p w14:paraId="0CED3E41" w14:textId="77777777" w:rsidR="005619BC" w:rsidRPr="005619BC" w:rsidRDefault="005619BC" w:rsidP="005619BC">
      <w:pPr>
        <w:numPr>
          <w:ilvl w:val="0"/>
          <w:numId w:val="8"/>
        </w:numPr>
      </w:pPr>
      <w:r w:rsidRPr="005619BC">
        <w:t>Current First Aid Certificate</w:t>
      </w:r>
    </w:p>
    <w:p w14:paraId="0479EA6E" w14:textId="77777777" w:rsidR="005619BC" w:rsidRPr="005619BC" w:rsidRDefault="005619BC" w:rsidP="005619BC">
      <w:r w:rsidRPr="005619BC">
        <w:t>Applicants for this position must be supportive of the Christian aims and mission of the Presbyterian and Methodist Schools Association and be able to contribute to the strategic vision of Clayfield College. </w:t>
      </w:r>
    </w:p>
    <w:p w14:paraId="19ADCA4A" w14:textId="77777777" w:rsidR="00C377B6" w:rsidRDefault="00C377B6"/>
    <w:sectPr w:rsidR="00C37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F07"/>
    <w:multiLevelType w:val="multilevel"/>
    <w:tmpl w:val="D93A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D5D10"/>
    <w:multiLevelType w:val="multilevel"/>
    <w:tmpl w:val="0088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A809F0"/>
    <w:multiLevelType w:val="multilevel"/>
    <w:tmpl w:val="F0F4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C65F2E"/>
    <w:multiLevelType w:val="multilevel"/>
    <w:tmpl w:val="4226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C1824"/>
    <w:multiLevelType w:val="multilevel"/>
    <w:tmpl w:val="B18C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98596A"/>
    <w:multiLevelType w:val="multilevel"/>
    <w:tmpl w:val="F0D0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85EBC"/>
    <w:multiLevelType w:val="multilevel"/>
    <w:tmpl w:val="50D8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A7009E"/>
    <w:multiLevelType w:val="multilevel"/>
    <w:tmpl w:val="BFA0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272737">
    <w:abstractNumId w:val="6"/>
  </w:num>
  <w:num w:numId="2" w16cid:durableId="607852055">
    <w:abstractNumId w:val="2"/>
  </w:num>
  <w:num w:numId="3" w16cid:durableId="651637505">
    <w:abstractNumId w:val="1"/>
  </w:num>
  <w:num w:numId="4" w16cid:durableId="1237593863">
    <w:abstractNumId w:val="7"/>
  </w:num>
  <w:num w:numId="5" w16cid:durableId="833496398">
    <w:abstractNumId w:val="3"/>
  </w:num>
  <w:num w:numId="6" w16cid:durableId="1801268923">
    <w:abstractNumId w:val="5"/>
  </w:num>
  <w:num w:numId="7" w16cid:durableId="1249655266">
    <w:abstractNumId w:val="0"/>
  </w:num>
  <w:num w:numId="8" w16cid:durableId="764770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BC"/>
    <w:rsid w:val="005619BC"/>
    <w:rsid w:val="00876602"/>
    <w:rsid w:val="00C377B6"/>
    <w:rsid w:val="00D84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EFFC"/>
  <w15:chartTrackingRefBased/>
  <w15:docId w15:val="{0C971EFD-1198-43A9-844E-6B65637B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1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1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9BC"/>
    <w:rPr>
      <w:rFonts w:eastAsiaTheme="majorEastAsia" w:cstheme="majorBidi"/>
      <w:color w:val="272727" w:themeColor="text1" w:themeTint="D8"/>
    </w:rPr>
  </w:style>
  <w:style w:type="paragraph" w:styleId="Title">
    <w:name w:val="Title"/>
    <w:basedOn w:val="Normal"/>
    <w:next w:val="Normal"/>
    <w:link w:val="TitleChar"/>
    <w:uiPriority w:val="10"/>
    <w:qFormat/>
    <w:rsid w:val="00561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9BC"/>
    <w:pPr>
      <w:spacing w:before="160"/>
      <w:jc w:val="center"/>
    </w:pPr>
    <w:rPr>
      <w:i/>
      <w:iCs/>
      <w:color w:val="404040" w:themeColor="text1" w:themeTint="BF"/>
    </w:rPr>
  </w:style>
  <w:style w:type="character" w:customStyle="1" w:styleId="QuoteChar">
    <w:name w:val="Quote Char"/>
    <w:basedOn w:val="DefaultParagraphFont"/>
    <w:link w:val="Quote"/>
    <w:uiPriority w:val="29"/>
    <w:rsid w:val="005619BC"/>
    <w:rPr>
      <w:i/>
      <w:iCs/>
      <w:color w:val="404040" w:themeColor="text1" w:themeTint="BF"/>
    </w:rPr>
  </w:style>
  <w:style w:type="paragraph" w:styleId="ListParagraph">
    <w:name w:val="List Paragraph"/>
    <w:basedOn w:val="Normal"/>
    <w:uiPriority w:val="34"/>
    <w:qFormat/>
    <w:rsid w:val="005619BC"/>
    <w:pPr>
      <w:ind w:left="720"/>
      <w:contextualSpacing/>
    </w:pPr>
  </w:style>
  <w:style w:type="character" w:styleId="IntenseEmphasis">
    <w:name w:val="Intense Emphasis"/>
    <w:basedOn w:val="DefaultParagraphFont"/>
    <w:uiPriority w:val="21"/>
    <w:qFormat/>
    <w:rsid w:val="005619BC"/>
    <w:rPr>
      <w:i/>
      <w:iCs/>
      <w:color w:val="0F4761" w:themeColor="accent1" w:themeShade="BF"/>
    </w:rPr>
  </w:style>
  <w:style w:type="paragraph" w:styleId="IntenseQuote">
    <w:name w:val="Intense Quote"/>
    <w:basedOn w:val="Normal"/>
    <w:next w:val="Normal"/>
    <w:link w:val="IntenseQuoteChar"/>
    <w:uiPriority w:val="30"/>
    <w:qFormat/>
    <w:rsid w:val="00561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9BC"/>
    <w:rPr>
      <w:i/>
      <w:iCs/>
      <w:color w:val="0F4761" w:themeColor="accent1" w:themeShade="BF"/>
    </w:rPr>
  </w:style>
  <w:style w:type="character" w:styleId="IntenseReference">
    <w:name w:val="Intense Reference"/>
    <w:basedOn w:val="DefaultParagraphFont"/>
    <w:uiPriority w:val="32"/>
    <w:qFormat/>
    <w:rsid w:val="005619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168007">
      <w:bodyDiv w:val="1"/>
      <w:marLeft w:val="0"/>
      <w:marRight w:val="0"/>
      <w:marTop w:val="0"/>
      <w:marBottom w:val="0"/>
      <w:divBdr>
        <w:top w:val="none" w:sz="0" w:space="0" w:color="auto"/>
        <w:left w:val="none" w:sz="0" w:space="0" w:color="auto"/>
        <w:bottom w:val="none" w:sz="0" w:space="0" w:color="auto"/>
        <w:right w:val="none" w:sz="0" w:space="0" w:color="auto"/>
      </w:divBdr>
    </w:div>
    <w:div w:id="197725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Yarrow</dc:creator>
  <cp:keywords/>
  <dc:description/>
  <cp:lastModifiedBy>Paul Yarrow</cp:lastModifiedBy>
  <cp:revision>1</cp:revision>
  <dcterms:created xsi:type="dcterms:W3CDTF">2024-09-23T04:39:00Z</dcterms:created>
  <dcterms:modified xsi:type="dcterms:W3CDTF">2024-09-23T04:40:00Z</dcterms:modified>
</cp:coreProperties>
</file>