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B23" w:rsidRDefault="002A6392">
      <w:bookmarkStart w:id="0" w:name="_GoBack"/>
      <w:bookmarkEnd w:id="0"/>
      <w:r>
        <w:rPr>
          <w:noProof/>
        </w:rPr>
        <w:drawing>
          <wp:inline distT="0" distB="0" distL="0" distR="0">
            <wp:extent cx="5981700" cy="13716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C2B23" w:rsidRDefault="00FC2B23" w:rsidP="00FC2B23">
      <w:pPr>
        <w:rPr>
          <w:b/>
          <w:sz w:val="24"/>
          <w:szCs w:val="24"/>
        </w:rPr>
      </w:pPr>
      <w:bookmarkStart w:id="1" w:name="_Hlk525722164"/>
      <w:r w:rsidRPr="00FC2B23">
        <w:rPr>
          <w:b/>
          <w:sz w:val="24"/>
          <w:szCs w:val="24"/>
        </w:rPr>
        <w:t>INCIDENT</w:t>
      </w:r>
      <w:r>
        <w:rPr>
          <w:b/>
          <w:sz w:val="24"/>
          <w:szCs w:val="24"/>
        </w:rPr>
        <w:t>(S)</w:t>
      </w:r>
    </w:p>
    <w:p w:rsidR="00171F21" w:rsidRDefault="00171F21" w:rsidP="00FC2B23">
      <w:pPr>
        <w:rPr>
          <w:sz w:val="24"/>
          <w:szCs w:val="24"/>
        </w:rPr>
      </w:pPr>
      <w:r>
        <w:rPr>
          <w:noProof/>
        </w:rPr>
        <w:drawing>
          <wp:anchor distT="0" distB="0" distL="114300" distR="114300" simplePos="0" relativeHeight="251659264" behindDoc="0" locked="0" layoutInCell="1" allowOverlap="1" wp14:anchorId="5D3CCE55" wp14:editId="00C48274">
            <wp:simplePos x="0" y="0"/>
            <wp:positionH relativeFrom="column">
              <wp:posOffset>1000124</wp:posOffset>
            </wp:positionH>
            <wp:positionV relativeFrom="paragraph">
              <wp:posOffset>512869</wp:posOffset>
            </wp:positionV>
            <wp:extent cx="1133475" cy="75565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33840" cy="755893"/>
                    </a:xfrm>
                    <a:prstGeom prst="rect">
                      <a:avLst/>
                    </a:prstGeom>
                  </pic:spPr>
                </pic:pic>
              </a:graphicData>
            </a:graphic>
            <wp14:sizeRelH relativeFrom="margin">
              <wp14:pctWidth>0</wp14:pctWidth>
            </wp14:sizeRelH>
            <wp14:sizeRelV relativeFrom="margin">
              <wp14:pctHeight>0</wp14:pctHeight>
            </wp14:sizeRelV>
          </wp:anchor>
        </w:drawing>
      </w:r>
      <w:r w:rsidR="00FC2B23">
        <w:rPr>
          <w:sz w:val="24"/>
          <w:szCs w:val="24"/>
        </w:rPr>
        <w:t xml:space="preserve">It has been reported that on a number of occasions the level 2 kitchen sandwich maker has been left on after use, thus resulting in the paper contained within the appliance to start smouldering. </w:t>
      </w:r>
    </w:p>
    <w:p w:rsidR="00171F21" w:rsidRDefault="00171F21" w:rsidP="00FC2B23">
      <w:pPr>
        <w:rPr>
          <w:sz w:val="24"/>
          <w:szCs w:val="24"/>
        </w:rPr>
      </w:pPr>
    </w:p>
    <w:p w:rsidR="00171F21" w:rsidRDefault="00171F21" w:rsidP="00FC2B23">
      <w:pPr>
        <w:rPr>
          <w:sz w:val="24"/>
          <w:szCs w:val="24"/>
        </w:rPr>
      </w:pPr>
    </w:p>
    <w:p w:rsidR="00171F21" w:rsidRDefault="00171F21" w:rsidP="00FC2B23">
      <w:pPr>
        <w:rPr>
          <w:sz w:val="24"/>
          <w:szCs w:val="24"/>
        </w:rPr>
      </w:pPr>
    </w:p>
    <w:p w:rsidR="00FC2B23" w:rsidRPr="00FC2B23" w:rsidRDefault="00FC2B23" w:rsidP="00FC2B23">
      <w:pPr>
        <w:rPr>
          <w:sz w:val="24"/>
          <w:szCs w:val="24"/>
        </w:rPr>
      </w:pPr>
      <w:r>
        <w:rPr>
          <w:sz w:val="24"/>
          <w:szCs w:val="24"/>
        </w:rPr>
        <w:t xml:space="preserve">The current appliance does not have an automatic </w:t>
      </w:r>
      <w:r w:rsidR="00171F21">
        <w:rPr>
          <w:sz w:val="24"/>
          <w:szCs w:val="24"/>
        </w:rPr>
        <w:t xml:space="preserve">cut-off </w:t>
      </w:r>
      <w:r>
        <w:rPr>
          <w:sz w:val="24"/>
          <w:szCs w:val="24"/>
        </w:rPr>
        <w:t>switch</w:t>
      </w:r>
      <w:r w:rsidR="00171F21">
        <w:rPr>
          <w:sz w:val="24"/>
          <w:szCs w:val="24"/>
        </w:rPr>
        <w:t>, thus relies on the person using the item to use the appliance in the correct manner.</w:t>
      </w:r>
    </w:p>
    <w:p w:rsidR="00FC2B23" w:rsidRDefault="00171F21" w:rsidP="00FC2B23">
      <w:pPr>
        <w:rPr>
          <w:sz w:val="24"/>
          <w:szCs w:val="24"/>
        </w:rPr>
      </w:pPr>
      <w:r>
        <w:rPr>
          <w:sz w:val="24"/>
          <w:szCs w:val="24"/>
        </w:rPr>
        <w:t>The staff member whom raised this issue is to be commended.</w:t>
      </w:r>
    </w:p>
    <w:bookmarkEnd w:id="1"/>
    <w:p w:rsidR="00171F21" w:rsidRDefault="00171F21" w:rsidP="00FC2B23">
      <w:pPr>
        <w:rPr>
          <w:sz w:val="24"/>
          <w:szCs w:val="24"/>
        </w:rPr>
      </w:pPr>
    </w:p>
    <w:p w:rsidR="00171F21" w:rsidRDefault="00FC2B23" w:rsidP="00FC2B23">
      <w:pPr>
        <w:rPr>
          <w:caps/>
          <w:sz w:val="24"/>
          <w:szCs w:val="24"/>
        </w:rPr>
      </w:pPr>
      <w:bookmarkStart w:id="2" w:name="_Hlk525722223"/>
      <w:r w:rsidRPr="00FC2B23">
        <w:rPr>
          <w:b/>
          <w:bCs/>
          <w:caps/>
          <w:shd w:val="clear" w:color="auto" w:fill="FFFFFF"/>
        </w:rPr>
        <w:t>Actions required/TAKEN by Qld Synod Office</w:t>
      </w:r>
    </w:p>
    <w:p w:rsidR="001D5681" w:rsidRDefault="00171F21" w:rsidP="00171F21">
      <w:pPr>
        <w:pStyle w:val="ListParagraph"/>
        <w:numPr>
          <w:ilvl w:val="0"/>
          <w:numId w:val="1"/>
        </w:numPr>
        <w:rPr>
          <w:sz w:val="24"/>
          <w:szCs w:val="24"/>
        </w:rPr>
      </w:pPr>
      <w:r>
        <w:rPr>
          <w:sz w:val="24"/>
          <w:szCs w:val="24"/>
        </w:rPr>
        <w:t>Person’s using the sandwich maker are required to stay present whilst their item is being cooked, turn off the power to the sandwich maker at the power point when item is cooked and dispose of the paper in the appliance.</w:t>
      </w:r>
    </w:p>
    <w:p w:rsidR="00171F21" w:rsidRDefault="00171F21" w:rsidP="00171F21">
      <w:pPr>
        <w:pStyle w:val="ListParagraph"/>
        <w:numPr>
          <w:ilvl w:val="0"/>
          <w:numId w:val="1"/>
        </w:numPr>
        <w:rPr>
          <w:sz w:val="24"/>
          <w:szCs w:val="24"/>
        </w:rPr>
      </w:pPr>
      <w:r>
        <w:rPr>
          <w:sz w:val="24"/>
          <w:szCs w:val="24"/>
        </w:rPr>
        <w:t xml:space="preserve">Our </w:t>
      </w:r>
      <w:r w:rsidR="00A01EB7">
        <w:rPr>
          <w:sz w:val="24"/>
          <w:szCs w:val="24"/>
        </w:rPr>
        <w:t>O</w:t>
      </w:r>
      <w:r>
        <w:rPr>
          <w:sz w:val="24"/>
          <w:szCs w:val="24"/>
        </w:rPr>
        <w:t>ffice Services are investigating the option to purchase a sandwich maker with an automatic cut off.</w:t>
      </w:r>
      <w:r w:rsidR="00A01EB7">
        <w:rPr>
          <w:sz w:val="24"/>
          <w:szCs w:val="24"/>
        </w:rPr>
        <w:t xml:space="preserve"> An interim warning sign in the area has been placed.</w:t>
      </w:r>
    </w:p>
    <w:p w:rsidR="00171F21" w:rsidRDefault="00171F21" w:rsidP="00171F21">
      <w:pPr>
        <w:pStyle w:val="ListParagraph"/>
        <w:numPr>
          <w:ilvl w:val="0"/>
          <w:numId w:val="1"/>
        </w:numPr>
        <w:rPr>
          <w:sz w:val="24"/>
          <w:szCs w:val="24"/>
        </w:rPr>
      </w:pPr>
      <w:r>
        <w:rPr>
          <w:sz w:val="24"/>
          <w:szCs w:val="24"/>
        </w:rPr>
        <w:t>If required, we will investigate the option to have a timed power point operation installed.</w:t>
      </w:r>
    </w:p>
    <w:p w:rsidR="00171F21" w:rsidRDefault="00171F21" w:rsidP="00171F21">
      <w:pPr>
        <w:pStyle w:val="ListParagraph"/>
        <w:numPr>
          <w:ilvl w:val="0"/>
          <w:numId w:val="1"/>
        </w:numPr>
        <w:rPr>
          <w:sz w:val="24"/>
          <w:szCs w:val="24"/>
        </w:rPr>
      </w:pPr>
      <w:r>
        <w:rPr>
          <w:sz w:val="24"/>
          <w:szCs w:val="24"/>
        </w:rPr>
        <w:t>All persons are requested to proactively keep our workplace and ourselves safe</w:t>
      </w:r>
    </w:p>
    <w:bookmarkEnd w:id="2"/>
    <w:p w:rsidR="00171F21" w:rsidRDefault="00171F21" w:rsidP="00171F21">
      <w:pPr>
        <w:pStyle w:val="ListParagraph"/>
        <w:ind w:left="360"/>
        <w:rPr>
          <w:sz w:val="24"/>
          <w:szCs w:val="24"/>
        </w:rPr>
      </w:pPr>
    </w:p>
    <w:p w:rsidR="00171F21" w:rsidRDefault="00171F21" w:rsidP="00171F21">
      <w:pPr>
        <w:jc w:val="center"/>
        <w:rPr>
          <w:sz w:val="24"/>
          <w:szCs w:val="24"/>
        </w:rPr>
      </w:pPr>
      <w:r>
        <w:rPr>
          <w:noProof/>
        </w:rPr>
        <w:drawing>
          <wp:inline distT="0" distB="0" distL="0" distR="0" wp14:anchorId="7587BAC3" wp14:editId="7314D0CF">
            <wp:extent cx="2884019" cy="165673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3477" cy="1673652"/>
                    </a:xfrm>
                    <a:prstGeom prst="rect">
                      <a:avLst/>
                    </a:prstGeom>
                  </pic:spPr>
                </pic:pic>
              </a:graphicData>
            </a:graphic>
          </wp:inline>
        </w:drawing>
      </w:r>
    </w:p>
    <w:p w:rsidR="00171F21" w:rsidRDefault="00171F21" w:rsidP="00171F21">
      <w:pPr>
        <w:rPr>
          <w:sz w:val="24"/>
          <w:szCs w:val="24"/>
        </w:rPr>
      </w:pPr>
    </w:p>
    <w:p w:rsidR="00171F21" w:rsidRDefault="00171F21" w:rsidP="00171F21">
      <w:pPr>
        <w:rPr>
          <w:shd w:val="clear" w:color="auto" w:fill="FFFFFF"/>
        </w:rPr>
      </w:pPr>
      <w:bookmarkStart w:id="3" w:name="_Hlk525722340"/>
      <w:r>
        <w:rPr>
          <w:shd w:val="clear" w:color="auto" w:fill="FFFFFF"/>
        </w:rPr>
        <w:t>For clarification or assistance in relation to this alert please do not hesitate to contact the writer.</w:t>
      </w:r>
    </w:p>
    <w:p w:rsidR="00171F21" w:rsidRPr="00171F21" w:rsidRDefault="00171F21" w:rsidP="00171F21">
      <w:pPr>
        <w:rPr>
          <w:sz w:val="24"/>
          <w:szCs w:val="24"/>
        </w:rPr>
      </w:pPr>
      <w:r>
        <w:rPr>
          <w:sz w:val="16"/>
          <w:szCs w:val="16"/>
        </w:rPr>
        <w:t>Safety Alert Prepared By: Christine Przibilla, WHS Manager Qld Synod</w:t>
      </w:r>
      <w:bookmarkEnd w:id="3"/>
    </w:p>
    <w:sectPr w:rsidR="00171F21" w:rsidRPr="00171F21" w:rsidSect="00171F21">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B6" w:rsidRDefault="003200B6" w:rsidP="00171F21">
      <w:pPr>
        <w:spacing w:after="0" w:line="240" w:lineRule="auto"/>
      </w:pPr>
      <w:r>
        <w:separator/>
      </w:r>
    </w:p>
  </w:endnote>
  <w:endnote w:type="continuationSeparator" w:id="0">
    <w:p w:rsidR="003200B6" w:rsidRDefault="003200B6" w:rsidP="0017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B6" w:rsidRDefault="003200B6" w:rsidP="00171F21">
      <w:pPr>
        <w:spacing w:after="0" w:line="240" w:lineRule="auto"/>
      </w:pPr>
      <w:r>
        <w:separator/>
      </w:r>
    </w:p>
  </w:footnote>
  <w:footnote w:type="continuationSeparator" w:id="0">
    <w:p w:rsidR="003200B6" w:rsidRDefault="003200B6" w:rsidP="00171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F61F8"/>
    <w:multiLevelType w:val="hybridMultilevel"/>
    <w:tmpl w:val="454A8E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92"/>
    <w:rsid w:val="00171F21"/>
    <w:rsid w:val="002A6392"/>
    <w:rsid w:val="003200B6"/>
    <w:rsid w:val="006724E9"/>
    <w:rsid w:val="00833AD2"/>
    <w:rsid w:val="008B2235"/>
    <w:rsid w:val="00A01EB7"/>
    <w:rsid w:val="00A77154"/>
    <w:rsid w:val="00FC2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65E99-9212-4D78-9B7F-A3299FFD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F21"/>
    <w:pPr>
      <w:ind w:left="720"/>
      <w:contextualSpacing/>
    </w:pPr>
  </w:style>
  <w:style w:type="paragraph" w:styleId="Header">
    <w:name w:val="header"/>
    <w:basedOn w:val="Normal"/>
    <w:link w:val="HeaderChar"/>
    <w:uiPriority w:val="99"/>
    <w:unhideWhenUsed/>
    <w:rsid w:val="00171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21"/>
  </w:style>
  <w:style w:type="paragraph" w:styleId="Footer">
    <w:name w:val="footer"/>
    <w:basedOn w:val="Normal"/>
    <w:link w:val="FooterChar"/>
    <w:uiPriority w:val="99"/>
    <w:unhideWhenUsed/>
    <w:rsid w:val="00171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4936">
      <w:bodyDiv w:val="1"/>
      <w:marLeft w:val="0"/>
      <w:marRight w:val="0"/>
      <w:marTop w:val="0"/>
      <w:marBottom w:val="0"/>
      <w:divBdr>
        <w:top w:val="none" w:sz="0" w:space="0" w:color="auto"/>
        <w:left w:val="none" w:sz="0" w:space="0" w:color="auto"/>
        <w:bottom w:val="none" w:sz="0" w:space="0" w:color="auto"/>
        <w:right w:val="none" w:sz="0" w:space="0" w:color="auto"/>
      </w:divBdr>
    </w:div>
    <w:div w:id="19561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freefoto.com/preview/33-15-10/Fire-Flame-Texture"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C9C16E-0B3B-4A4D-849D-7F052F1FCBBB}" type="doc">
      <dgm:prSet loTypeId="urn:microsoft.com/office/officeart/2005/8/layout/vList3" loCatId="picture" qsTypeId="urn:microsoft.com/office/officeart/2005/8/quickstyle/simple1" qsCatId="simple" csTypeId="urn:microsoft.com/office/officeart/2005/8/colors/accent1_2" csCatId="accent1" phldr="1"/>
      <dgm:spPr/>
    </dgm:pt>
    <dgm:pt modelId="{C335CC74-DFE6-4183-B19F-5E0F180D5190}">
      <dgm:prSet phldrT="[Text]" custT="1"/>
      <dgm:spPr>
        <a:solidFill>
          <a:srgbClr val="FFCF1D"/>
        </a:solidFill>
        <a:ln w="31750">
          <a:solidFill>
            <a:schemeClr val="tx1"/>
          </a:solidFill>
        </a:ln>
      </dgm:spPr>
      <dgm:t>
        <a:bodyPr lIns="1080000" bIns="54000"/>
        <a:lstStyle/>
        <a:p>
          <a:pPr algn="l"/>
          <a:r>
            <a:rPr lang="en-AU" sz="1600" b="1">
              <a:solidFill>
                <a:sysClr val="windowText" lastClr="000000"/>
              </a:solidFill>
            </a:rPr>
            <a:t>SAFETY ALERT	 FIRE POTENTIAL L2 KITCHEN   #5 / 2018</a:t>
          </a:r>
        </a:p>
      </dgm:t>
    </dgm:pt>
    <dgm:pt modelId="{6548E49E-04BE-4888-A722-600A1A1EF31F}" type="sibTrans" cxnId="{C1B9A9DD-4D1F-4695-B869-190DC98D8769}">
      <dgm:prSet/>
      <dgm:spPr/>
      <dgm:t>
        <a:bodyPr/>
        <a:lstStyle/>
        <a:p>
          <a:endParaRPr lang="en-AU"/>
        </a:p>
      </dgm:t>
    </dgm:pt>
    <dgm:pt modelId="{83ACDE8B-7AAF-4FFF-8510-1311BDF7415E}" type="parTrans" cxnId="{C1B9A9DD-4D1F-4695-B869-190DC98D8769}">
      <dgm:prSet/>
      <dgm:spPr/>
      <dgm:t>
        <a:bodyPr/>
        <a:lstStyle/>
        <a:p>
          <a:endParaRPr lang="en-AU"/>
        </a:p>
      </dgm:t>
    </dgm:pt>
    <dgm:pt modelId="{8ABAF3FD-8D79-4C0A-B4B3-F9EF37760C67}" type="pres">
      <dgm:prSet presAssocID="{4AC9C16E-0B3B-4A4D-849D-7F052F1FCBBB}" presName="linearFlow" presStyleCnt="0">
        <dgm:presLayoutVars>
          <dgm:dir/>
          <dgm:resizeHandles val="exact"/>
        </dgm:presLayoutVars>
      </dgm:prSet>
      <dgm:spPr/>
    </dgm:pt>
    <dgm:pt modelId="{C9DA4322-A8EE-44E3-B318-22728DEC6B27}" type="pres">
      <dgm:prSet presAssocID="{C335CC74-DFE6-4183-B19F-5E0F180D5190}" presName="composite" presStyleCnt="0"/>
      <dgm:spPr/>
    </dgm:pt>
    <dgm:pt modelId="{5FA7C713-A307-4B6B-B992-17A4F0839B98}" type="pres">
      <dgm:prSet presAssocID="{C335CC74-DFE6-4183-B19F-5E0F180D5190}" presName="imgShp" presStyleLbl="fgImgPlace1" presStyleIdx="0" presStyleCnt="1" custScaleX="68495" custScaleY="68495" custLinFactNeighborX="-25118" custLinFactNeighborY="-2594"/>
      <dgm:spPr>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000" r="-3000"/>
          </a:stretch>
        </a:blipFill>
        <a:ln>
          <a:noFill/>
        </a:ln>
      </dgm:spPr>
    </dgm:pt>
    <dgm:pt modelId="{9C8FEED1-9C9F-482B-90DC-8A11AE51E8B5}" type="pres">
      <dgm:prSet presAssocID="{C335CC74-DFE6-4183-B19F-5E0F180D5190}" presName="txShp" presStyleLbl="node1" presStyleIdx="0" presStyleCnt="1" custScaleX="150376" custScaleY="22244">
        <dgm:presLayoutVars>
          <dgm:bulletEnabled val="1"/>
        </dgm:presLayoutVars>
      </dgm:prSet>
      <dgm:spPr>
        <a:prstGeom prst="rect">
          <a:avLst/>
        </a:prstGeom>
      </dgm:spPr>
    </dgm:pt>
  </dgm:ptLst>
  <dgm:cxnLst>
    <dgm:cxn modelId="{586F3617-AC92-45D3-A9E2-6C2C28DA4072}" type="presOf" srcId="{4AC9C16E-0B3B-4A4D-849D-7F052F1FCBBB}" destId="{8ABAF3FD-8D79-4C0A-B4B3-F9EF37760C67}" srcOrd="0" destOrd="0" presId="urn:microsoft.com/office/officeart/2005/8/layout/vList3"/>
    <dgm:cxn modelId="{C1B9A9DD-4D1F-4695-B869-190DC98D8769}" srcId="{4AC9C16E-0B3B-4A4D-849D-7F052F1FCBBB}" destId="{C335CC74-DFE6-4183-B19F-5E0F180D5190}" srcOrd="0" destOrd="0" parTransId="{83ACDE8B-7AAF-4FFF-8510-1311BDF7415E}" sibTransId="{6548E49E-04BE-4888-A722-600A1A1EF31F}"/>
    <dgm:cxn modelId="{0AFD0EE6-44BF-46BB-BECD-10C0E290362E}" type="presOf" srcId="{C335CC74-DFE6-4183-B19F-5E0F180D5190}" destId="{9C8FEED1-9C9F-482B-90DC-8A11AE51E8B5}" srcOrd="0" destOrd="0" presId="urn:microsoft.com/office/officeart/2005/8/layout/vList3"/>
    <dgm:cxn modelId="{E739822D-4978-490D-93E9-7CF59CA91E47}" type="presParOf" srcId="{8ABAF3FD-8D79-4C0A-B4B3-F9EF37760C67}" destId="{C9DA4322-A8EE-44E3-B318-22728DEC6B27}" srcOrd="0" destOrd="0" presId="urn:microsoft.com/office/officeart/2005/8/layout/vList3"/>
    <dgm:cxn modelId="{4EF7000D-2F08-463F-A010-4A1FA30125AC}" type="presParOf" srcId="{C9DA4322-A8EE-44E3-B318-22728DEC6B27}" destId="{5FA7C713-A307-4B6B-B992-17A4F0839B98}" srcOrd="0" destOrd="0" presId="urn:microsoft.com/office/officeart/2005/8/layout/vList3"/>
    <dgm:cxn modelId="{DA37F164-8C24-475A-ADA7-4E9B2E383D8D}" type="presParOf" srcId="{C9DA4322-A8EE-44E3-B318-22728DEC6B27}" destId="{9C8FEED1-9C9F-482B-90DC-8A11AE51E8B5}" srcOrd="1" destOrd="0" presId="urn:microsoft.com/office/officeart/2005/8/layout/vLis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FEED1-9C9F-482B-90DC-8A11AE51E8B5}">
      <dsp:nvSpPr>
        <dsp:cNvPr id="0" name=""/>
        <dsp:cNvSpPr/>
      </dsp:nvSpPr>
      <dsp:spPr>
        <a:xfrm rot="10800000">
          <a:off x="-1" y="533399"/>
          <a:ext cx="5981702" cy="304800"/>
        </a:xfrm>
        <a:prstGeom prst="rect">
          <a:avLst/>
        </a:prstGeom>
        <a:solidFill>
          <a:srgbClr val="FFCF1D"/>
        </a:solidFill>
        <a:ln w="317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80000" tIns="60960" rIns="113792" bIns="54000" numCol="1" spcCol="1270" anchor="ctr" anchorCtr="0">
          <a:noAutofit/>
        </a:bodyPr>
        <a:lstStyle/>
        <a:p>
          <a:pPr marL="0" lvl="0" indent="0" algn="l" defTabSz="711200">
            <a:lnSpc>
              <a:spcPct val="90000"/>
            </a:lnSpc>
            <a:spcBef>
              <a:spcPct val="0"/>
            </a:spcBef>
            <a:spcAft>
              <a:spcPct val="35000"/>
            </a:spcAft>
            <a:buNone/>
          </a:pPr>
          <a:r>
            <a:rPr lang="en-AU" sz="1600" b="1" kern="1200">
              <a:solidFill>
                <a:sysClr val="windowText" lastClr="000000"/>
              </a:solidFill>
            </a:rPr>
            <a:t>SAFETY ALERT	 FIRE POTENTIAL L2 KITCHEN   #5 / 2018</a:t>
          </a:r>
        </a:p>
      </dsp:txBody>
      <dsp:txXfrm rot="10800000">
        <a:off x="-1" y="533399"/>
        <a:ext cx="5981702" cy="304800"/>
      </dsp:txXfrm>
    </dsp:sp>
    <dsp:sp modelId="{5FA7C713-A307-4B6B-B992-17A4F0839B98}">
      <dsp:nvSpPr>
        <dsp:cNvPr id="0" name=""/>
        <dsp:cNvSpPr/>
      </dsp:nvSpPr>
      <dsp:spPr>
        <a:xfrm>
          <a:off x="188472" y="180975"/>
          <a:ext cx="938559" cy="93855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000" r="-3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Gibbes</dc:creator>
  <cp:keywords/>
  <dc:description/>
  <cp:lastModifiedBy>Christine Przibilla</cp:lastModifiedBy>
  <cp:revision>2</cp:revision>
  <dcterms:created xsi:type="dcterms:W3CDTF">2019-04-26T00:17:00Z</dcterms:created>
  <dcterms:modified xsi:type="dcterms:W3CDTF">2019-04-26T00:17:00Z</dcterms:modified>
</cp:coreProperties>
</file>