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10627" w:type="dxa"/>
        <w:tblLayout w:type="fixed"/>
        <w:tblLook w:val="04A0" w:firstRow="1" w:lastRow="0" w:firstColumn="1" w:lastColumn="0" w:noHBand="0" w:noVBand="1"/>
      </w:tblPr>
      <w:tblGrid>
        <w:gridCol w:w="5665"/>
        <w:gridCol w:w="4962"/>
      </w:tblGrid>
      <w:tr w:rsidR="00285609" w:rsidRPr="006801AC" w:rsidTr="00DC2CE8">
        <w:tc>
          <w:tcPr>
            <w:tcW w:w="5665" w:type="dxa"/>
            <w:vAlign w:val="center"/>
          </w:tcPr>
          <w:p w:rsidR="00285609" w:rsidRPr="006801AC" w:rsidRDefault="00285609" w:rsidP="00DA618A">
            <w:pPr>
              <w:spacing w:before="120" w:after="120"/>
              <w:ind w:right="543"/>
              <w:rPr>
                <w:rFonts w:cstheme="minorHAnsi"/>
                <w:b/>
                <w:sz w:val="20"/>
                <w:szCs w:val="20"/>
              </w:rPr>
            </w:pPr>
            <w:r w:rsidRPr="006801AC">
              <w:rPr>
                <w:rFonts w:cstheme="minorHAnsi"/>
                <w:b/>
                <w:color w:val="323E4F" w:themeColor="text2" w:themeShade="BF"/>
                <w:sz w:val="20"/>
                <w:szCs w:val="20"/>
              </w:rPr>
              <w:t>Worker/Volunteer Name:</w:t>
            </w:r>
          </w:p>
        </w:tc>
        <w:tc>
          <w:tcPr>
            <w:tcW w:w="4962" w:type="dxa"/>
            <w:vAlign w:val="center"/>
          </w:tcPr>
          <w:p w:rsidR="00285609" w:rsidRPr="006801AC" w:rsidRDefault="00285609" w:rsidP="00DA618A">
            <w:pPr>
              <w:spacing w:before="120" w:after="120"/>
              <w:ind w:right="543"/>
              <w:rPr>
                <w:rFonts w:cstheme="minorHAnsi"/>
                <w:b/>
                <w:sz w:val="20"/>
                <w:szCs w:val="20"/>
              </w:rPr>
            </w:pPr>
            <w:r w:rsidRPr="006801AC">
              <w:rPr>
                <w:rFonts w:cstheme="minorHAnsi"/>
                <w:b/>
                <w:color w:val="323E4F" w:themeColor="text2" w:themeShade="BF"/>
                <w:sz w:val="20"/>
                <w:szCs w:val="20"/>
              </w:rPr>
              <w:t>Congregation Name:</w:t>
            </w:r>
          </w:p>
        </w:tc>
      </w:tr>
      <w:tr w:rsidR="006801AC" w:rsidRPr="006801AC" w:rsidTr="00DC2CE8">
        <w:tc>
          <w:tcPr>
            <w:tcW w:w="5665" w:type="dxa"/>
            <w:vAlign w:val="center"/>
          </w:tcPr>
          <w:p w:rsidR="006801AC" w:rsidRPr="006801AC" w:rsidRDefault="006801AC" w:rsidP="00DA618A">
            <w:pPr>
              <w:spacing w:before="120" w:after="120"/>
              <w:ind w:right="34"/>
              <w:rPr>
                <w:rFonts w:cstheme="minorHAnsi"/>
                <w:b/>
                <w:sz w:val="20"/>
                <w:szCs w:val="20"/>
              </w:rPr>
            </w:pPr>
            <w:r w:rsidRPr="006801AC">
              <w:rPr>
                <w:rFonts w:cstheme="minorHAnsi"/>
                <w:b/>
                <w:color w:val="323E4F" w:themeColor="text2" w:themeShade="BF"/>
                <w:sz w:val="20"/>
                <w:szCs w:val="20"/>
              </w:rPr>
              <w:t>Person conducting induction:</w:t>
            </w:r>
          </w:p>
        </w:tc>
        <w:tc>
          <w:tcPr>
            <w:tcW w:w="4962" w:type="dxa"/>
            <w:vAlign w:val="center"/>
          </w:tcPr>
          <w:p w:rsidR="006801AC" w:rsidRPr="006801AC" w:rsidRDefault="00285609" w:rsidP="00DA618A">
            <w:pPr>
              <w:spacing w:before="120" w:after="120"/>
              <w:ind w:right="543"/>
              <w:rPr>
                <w:rFonts w:cstheme="minorHAnsi"/>
                <w:b/>
                <w:sz w:val="20"/>
                <w:szCs w:val="20"/>
              </w:rPr>
            </w:pPr>
            <w:r w:rsidRPr="006801AC">
              <w:rPr>
                <w:rFonts w:cstheme="minorHAnsi"/>
                <w:b/>
                <w:color w:val="323E4F" w:themeColor="text2" w:themeShade="BF"/>
                <w:sz w:val="20"/>
                <w:szCs w:val="20"/>
              </w:rPr>
              <w:t>Induction Date:</w:t>
            </w:r>
          </w:p>
        </w:tc>
      </w:tr>
    </w:tbl>
    <w:p w:rsidR="006801AC" w:rsidRPr="006801AC" w:rsidRDefault="006801AC" w:rsidP="006801AC">
      <w:pPr>
        <w:spacing w:after="0" w:line="240" w:lineRule="auto"/>
        <w:ind w:right="543"/>
        <w:jc w:val="both"/>
        <w:rPr>
          <w:rFonts w:cstheme="minorHAnsi"/>
          <w:sz w:val="10"/>
        </w:rPr>
      </w:pPr>
    </w:p>
    <w:p w:rsidR="00926E5E" w:rsidRPr="00327D77" w:rsidRDefault="00926E5E" w:rsidP="004F20FE">
      <w:pPr>
        <w:spacing w:after="0" w:line="240" w:lineRule="auto"/>
        <w:ind w:right="543"/>
        <w:rPr>
          <w:rFonts w:cstheme="minorHAnsi"/>
          <w:b/>
          <w:sz w:val="18"/>
          <w:szCs w:val="18"/>
        </w:rPr>
      </w:pPr>
      <w:r w:rsidRPr="00327D77">
        <w:rPr>
          <w:rFonts w:cstheme="minorHAnsi"/>
          <w:b/>
          <w:sz w:val="18"/>
          <w:szCs w:val="18"/>
        </w:rPr>
        <w:t>The Uniting Church Queensland is committed to:</w:t>
      </w:r>
    </w:p>
    <w:p w:rsidR="00926E5E" w:rsidRPr="00327D77" w:rsidRDefault="00926E5E" w:rsidP="004F20FE">
      <w:pPr>
        <w:spacing w:after="0" w:line="240" w:lineRule="auto"/>
        <w:ind w:right="544"/>
        <w:rPr>
          <w:rFonts w:cstheme="minorHAnsi"/>
          <w:sz w:val="18"/>
          <w:szCs w:val="18"/>
        </w:rPr>
      </w:pPr>
      <w:r w:rsidRPr="00327D77">
        <w:rPr>
          <w:rFonts w:cstheme="minorHAnsi"/>
          <w:sz w:val="18"/>
          <w:szCs w:val="18"/>
        </w:rPr>
        <w:t>Ensuring that all activities undertaken by the Congregation comply with Work Health and Safety (WHS) legislation and do not put at risk of harm any person who could be affected by how we conduct our activities</w:t>
      </w:r>
    </w:p>
    <w:p w:rsidR="004F20FE" w:rsidRPr="00327D77" w:rsidRDefault="004F20FE" w:rsidP="004F20FE">
      <w:pPr>
        <w:spacing w:after="0" w:line="240" w:lineRule="auto"/>
        <w:ind w:right="543"/>
        <w:rPr>
          <w:rFonts w:cstheme="minorHAnsi"/>
          <w:b/>
          <w:sz w:val="18"/>
          <w:szCs w:val="18"/>
        </w:rPr>
      </w:pPr>
      <w:r w:rsidRPr="00327D77">
        <w:rPr>
          <w:rFonts w:cstheme="minorHAnsi"/>
          <w:b/>
          <w:sz w:val="18"/>
          <w:szCs w:val="18"/>
        </w:rPr>
        <w:t>The Congregation has a duty of care to:</w:t>
      </w:r>
    </w:p>
    <w:p w:rsidR="00926E5E" w:rsidRPr="006801AC" w:rsidRDefault="004F20FE" w:rsidP="00327D77">
      <w:pPr>
        <w:spacing w:after="0" w:line="240" w:lineRule="auto"/>
        <w:ind w:right="543"/>
        <w:rPr>
          <w:rFonts w:cstheme="minorHAnsi"/>
        </w:rPr>
      </w:pPr>
      <w:r w:rsidRPr="00327D77">
        <w:rPr>
          <w:rFonts w:cstheme="minorHAnsi"/>
          <w:b/>
          <w:sz w:val="18"/>
          <w:szCs w:val="18"/>
        </w:rPr>
        <w:t xml:space="preserve"> </w:t>
      </w:r>
      <w:r w:rsidRPr="00327D77">
        <w:rPr>
          <w:rFonts w:cstheme="minorHAnsi"/>
          <w:sz w:val="18"/>
          <w:szCs w:val="18"/>
        </w:rPr>
        <w:t>Ensure everyone is aware of their responsibilities for safety and conduct all activities in a safe manner</w:t>
      </w:r>
    </w:p>
    <w:tbl>
      <w:tblPr>
        <w:tblStyle w:val="TableGrid"/>
        <w:tblpPr w:leftFromText="180" w:rightFromText="180" w:vertAnchor="text" w:tblpY="1"/>
        <w:tblOverlap w:val="never"/>
        <w:tblW w:w="10627" w:type="dxa"/>
        <w:tblLayout w:type="fixed"/>
        <w:tblLook w:val="04A0" w:firstRow="1" w:lastRow="0" w:firstColumn="1" w:lastColumn="0" w:noHBand="0" w:noVBand="1"/>
      </w:tblPr>
      <w:tblGrid>
        <w:gridCol w:w="10201"/>
        <w:gridCol w:w="426"/>
      </w:tblGrid>
      <w:tr w:rsidR="006801AC" w:rsidRPr="006801AC" w:rsidTr="00327D77">
        <w:tc>
          <w:tcPr>
            <w:tcW w:w="10201" w:type="dxa"/>
            <w:shd w:val="clear" w:color="auto" w:fill="D9E2F3" w:themeFill="accent1" w:themeFillTint="33"/>
            <w:vAlign w:val="center"/>
          </w:tcPr>
          <w:p w:rsidR="006801AC" w:rsidRPr="006801AC" w:rsidRDefault="004F20FE" w:rsidP="004F20FE">
            <w:pPr>
              <w:pStyle w:val="DocControlHeading3"/>
              <w:jc w:val="center"/>
              <w:rPr>
                <w:rFonts w:cstheme="minorHAnsi"/>
                <w:b w:val="0"/>
              </w:rPr>
            </w:pPr>
            <w:r w:rsidRPr="006801AC">
              <w:rPr>
                <w:rFonts w:asciiTheme="minorHAnsi" w:hAnsiTheme="minorHAnsi" w:cstheme="minorHAnsi"/>
              </w:rPr>
              <w:t>Orientation of Congregation environment (</w:t>
            </w:r>
            <w:r>
              <w:rPr>
                <w:rFonts w:asciiTheme="minorHAnsi" w:hAnsiTheme="minorHAnsi" w:cstheme="minorHAnsi"/>
              </w:rPr>
              <w:t xml:space="preserve">e.g. </w:t>
            </w:r>
            <w:r w:rsidRPr="006801AC">
              <w:rPr>
                <w:rFonts w:asciiTheme="minorHAnsi" w:hAnsiTheme="minorHAnsi" w:cstheme="minorHAnsi"/>
              </w:rPr>
              <w:t>Church, Halls, Office</w:t>
            </w:r>
            <w:r>
              <w:rPr>
                <w:rFonts w:asciiTheme="minorHAnsi" w:hAnsiTheme="minorHAnsi" w:cstheme="minorHAnsi"/>
              </w:rPr>
              <w:t>, Grounds</w:t>
            </w:r>
            <w:r w:rsidRPr="006801AC">
              <w:rPr>
                <w:rFonts w:asciiTheme="minorHAnsi" w:hAnsiTheme="minorHAnsi" w:cstheme="minorHAnsi"/>
              </w:rPr>
              <w:t>)</w:t>
            </w:r>
          </w:p>
        </w:tc>
        <w:tc>
          <w:tcPr>
            <w:tcW w:w="426" w:type="dxa"/>
            <w:shd w:val="clear" w:color="auto" w:fill="D9E2F3" w:themeFill="accent1" w:themeFillTint="33"/>
            <w:vAlign w:val="center"/>
          </w:tcPr>
          <w:p w:rsidR="006801AC" w:rsidRPr="006801AC" w:rsidRDefault="006801AC" w:rsidP="00DA618A">
            <w:pPr>
              <w:ind w:right="176"/>
              <w:jc w:val="center"/>
              <w:rPr>
                <w:rFonts w:cstheme="minorHAnsi"/>
                <w:sz w:val="20"/>
                <w:szCs w:val="20"/>
              </w:rPr>
            </w:pPr>
            <w:r w:rsidRPr="006801AC">
              <w:rPr>
                <w:rFonts w:cstheme="minorHAnsi"/>
                <w:sz w:val="20"/>
                <w:szCs w:val="20"/>
              </w:rPr>
              <w:sym w:font="Wingdings" w:char="F0FC"/>
            </w:r>
          </w:p>
        </w:tc>
      </w:tr>
      <w:tr w:rsidR="006801AC" w:rsidRPr="006801AC" w:rsidTr="00327D77">
        <w:tc>
          <w:tcPr>
            <w:tcW w:w="10201" w:type="dxa"/>
            <w:vAlign w:val="center"/>
          </w:tcPr>
          <w:p w:rsidR="006801AC" w:rsidRPr="006801AC" w:rsidRDefault="006801AC" w:rsidP="00327D77">
            <w:pPr>
              <w:pStyle w:val="DocControlHeading3"/>
              <w:spacing w:before="0" w:after="0"/>
              <w:rPr>
                <w:rFonts w:asciiTheme="minorHAnsi" w:hAnsiTheme="minorHAnsi" w:cstheme="minorHAnsi"/>
              </w:rPr>
            </w:pPr>
            <w:r w:rsidRPr="006801AC">
              <w:rPr>
                <w:rFonts w:asciiTheme="minorHAnsi" w:hAnsiTheme="minorHAnsi" w:cstheme="minorHAnsi"/>
              </w:rPr>
              <w:t>Walk the person to the following:</w:t>
            </w:r>
          </w:p>
          <w:p w:rsidR="006801AC" w:rsidRPr="006801AC" w:rsidRDefault="006801AC" w:rsidP="00327D77">
            <w:pPr>
              <w:pStyle w:val="DocControlHeading3"/>
              <w:numPr>
                <w:ilvl w:val="0"/>
                <w:numId w:val="19"/>
              </w:numPr>
              <w:spacing w:before="0" w:after="0"/>
              <w:rPr>
                <w:rFonts w:asciiTheme="minorHAnsi" w:hAnsiTheme="minorHAnsi" w:cstheme="minorHAnsi"/>
                <w:b w:val="0"/>
              </w:rPr>
            </w:pPr>
            <w:r w:rsidRPr="006801AC">
              <w:rPr>
                <w:rFonts w:asciiTheme="minorHAnsi" w:hAnsiTheme="minorHAnsi" w:cstheme="minorHAnsi"/>
                <w:b w:val="0"/>
              </w:rPr>
              <w:t>Location of amenities</w:t>
            </w:r>
          </w:p>
          <w:p w:rsidR="006801AC" w:rsidRPr="006801AC" w:rsidRDefault="006801AC" w:rsidP="004F20FE">
            <w:pPr>
              <w:pStyle w:val="DocControlHeading3"/>
              <w:numPr>
                <w:ilvl w:val="0"/>
                <w:numId w:val="19"/>
              </w:numPr>
              <w:spacing w:before="0" w:after="0"/>
              <w:rPr>
                <w:rFonts w:asciiTheme="minorHAnsi" w:hAnsiTheme="minorHAnsi" w:cstheme="minorHAnsi"/>
                <w:b w:val="0"/>
              </w:rPr>
            </w:pPr>
            <w:r w:rsidRPr="006801AC">
              <w:rPr>
                <w:rFonts w:asciiTheme="minorHAnsi" w:hAnsiTheme="minorHAnsi" w:cstheme="minorHAnsi"/>
                <w:b w:val="0"/>
              </w:rPr>
              <w:t>Location of first aid kit</w:t>
            </w:r>
          </w:p>
          <w:p w:rsidR="006801AC" w:rsidRPr="006801AC" w:rsidRDefault="006801AC" w:rsidP="004F20FE">
            <w:pPr>
              <w:pStyle w:val="ListParagraph"/>
              <w:numPr>
                <w:ilvl w:val="0"/>
                <w:numId w:val="19"/>
              </w:numPr>
              <w:ind w:right="543"/>
              <w:rPr>
                <w:rFonts w:asciiTheme="minorHAnsi" w:hAnsiTheme="minorHAnsi" w:cstheme="minorHAnsi"/>
                <w:b/>
              </w:rPr>
            </w:pPr>
            <w:r w:rsidRPr="006801AC">
              <w:rPr>
                <w:rFonts w:asciiTheme="minorHAnsi" w:hAnsiTheme="minorHAnsi" w:cstheme="minorHAnsi"/>
              </w:rPr>
              <w:t>Location of emergency exits</w:t>
            </w:r>
            <w:r w:rsidR="00327D77">
              <w:rPr>
                <w:rFonts w:asciiTheme="minorHAnsi" w:hAnsiTheme="minorHAnsi" w:cstheme="minorHAnsi"/>
              </w:rPr>
              <w:t>, emergency equipment</w:t>
            </w:r>
            <w:r w:rsidRPr="006801AC">
              <w:rPr>
                <w:rFonts w:asciiTheme="minorHAnsi" w:hAnsiTheme="minorHAnsi" w:cstheme="minorHAnsi"/>
              </w:rPr>
              <w:t xml:space="preserve"> and evacuation assembly area</w:t>
            </w:r>
          </w:p>
        </w:tc>
        <w:tc>
          <w:tcPr>
            <w:tcW w:w="426" w:type="dxa"/>
            <w:vAlign w:val="center"/>
          </w:tcPr>
          <w:p w:rsidR="006801AC" w:rsidRPr="006801AC" w:rsidRDefault="006801AC" w:rsidP="00DA618A">
            <w:pPr>
              <w:ind w:right="543"/>
              <w:rPr>
                <w:rFonts w:cstheme="minorHAnsi"/>
                <w:sz w:val="20"/>
                <w:szCs w:val="20"/>
              </w:rPr>
            </w:pPr>
          </w:p>
        </w:tc>
      </w:tr>
      <w:tr w:rsidR="006801AC" w:rsidRPr="006801AC" w:rsidTr="00327D77">
        <w:tc>
          <w:tcPr>
            <w:tcW w:w="10201" w:type="dxa"/>
            <w:vAlign w:val="center"/>
          </w:tcPr>
          <w:p w:rsidR="006801AC" w:rsidRPr="006801AC" w:rsidRDefault="006801AC" w:rsidP="00327D77">
            <w:pPr>
              <w:ind w:right="543"/>
              <w:rPr>
                <w:rFonts w:cstheme="minorHAnsi"/>
                <w:b/>
                <w:sz w:val="20"/>
                <w:szCs w:val="20"/>
              </w:rPr>
            </w:pPr>
            <w:r w:rsidRPr="006801AC">
              <w:rPr>
                <w:rFonts w:cstheme="minorHAnsi"/>
                <w:b/>
                <w:sz w:val="20"/>
                <w:szCs w:val="20"/>
              </w:rPr>
              <w:t>As a worker or Congregationa</w:t>
            </w:r>
            <w:r w:rsidR="00EC2391">
              <w:rPr>
                <w:rFonts w:cstheme="minorHAnsi"/>
                <w:b/>
                <w:sz w:val="20"/>
                <w:szCs w:val="20"/>
              </w:rPr>
              <w:t>l v</w:t>
            </w:r>
            <w:r w:rsidRPr="006801AC">
              <w:rPr>
                <w:rFonts w:cstheme="minorHAnsi"/>
                <w:b/>
                <w:sz w:val="20"/>
                <w:szCs w:val="20"/>
              </w:rPr>
              <w:t xml:space="preserve">olunteer, you have a responsibility under the </w:t>
            </w:r>
            <w:r w:rsidR="00CD73A4">
              <w:rPr>
                <w:rFonts w:cstheme="minorHAnsi"/>
                <w:b/>
                <w:sz w:val="20"/>
                <w:szCs w:val="20"/>
              </w:rPr>
              <w:t>WHS</w:t>
            </w:r>
            <w:r w:rsidRPr="006801AC">
              <w:rPr>
                <w:rFonts w:cstheme="minorHAnsi"/>
                <w:b/>
                <w:sz w:val="20"/>
                <w:szCs w:val="20"/>
              </w:rPr>
              <w:t xml:space="preserve"> legislation to</w:t>
            </w:r>
          </w:p>
          <w:p w:rsidR="00CD73A4" w:rsidRPr="004F20FE" w:rsidRDefault="004F20FE" w:rsidP="00327D77">
            <w:pPr>
              <w:pStyle w:val="ListParagraph"/>
              <w:numPr>
                <w:ilvl w:val="0"/>
                <w:numId w:val="20"/>
              </w:numPr>
              <w:ind w:right="543"/>
              <w:rPr>
                <w:rFonts w:asciiTheme="minorHAnsi" w:hAnsiTheme="minorHAnsi" w:cstheme="minorHAnsi"/>
              </w:rPr>
            </w:pPr>
            <w:r w:rsidRPr="004F20FE">
              <w:rPr>
                <w:rFonts w:asciiTheme="minorHAnsi" w:hAnsiTheme="minorHAnsi" w:cstheme="minorHAnsi"/>
              </w:rPr>
              <w:t>T</w:t>
            </w:r>
            <w:r w:rsidR="006801AC" w:rsidRPr="004F20FE">
              <w:rPr>
                <w:rFonts w:asciiTheme="minorHAnsi" w:hAnsiTheme="minorHAnsi" w:cstheme="minorHAnsi"/>
              </w:rPr>
              <w:t>ake reasonable care for your own health and safety and the safety of others</w:t>
            </w:r>
          </w:p>
          <w:p w:rsidR="006801AC" w:rsidRPr="004F20FE" w:rsidRDefault="004F20FE" w:rsidP="004F20FE">
            <w:pPr>
              <w:pStyle w:val="ListParagraph"/>
              <w:numPr>
                <w:ilvl w:val="0"/>
                <w:numId w:val="20"/>
              </w:numPr>
              <w:spacing w:before="120" w:after="120"/>
              <w:ind w:right="543"/>
              <w:rPr>
                <w:rFonts w:asciiTheme="minorHAnsi" w:hAnsiTheme="minorHAnsi" w:cstheme="minorHAnsi"/>
              </w:rPr>
            </w:pPr>
            <w:r w:rsidRPr="004F20FE">
              <w:rPr>
                <w:rFonts w:asciiTheme="minorHAnsi" w:hAnsiTheme="minorHAnsi" w:cstheme="minorHAnsi"/>
              </w:rPr>
              <w:t>T</w:t>
            </w:r>
            <w:r w:rsidR="006801AC" w:rsidRPr="004F20FE">
              <w:rPr>
                <w:rFonts w:asciiTheme="minorHAnsi" w:hAnsiTheme="minorHAnsi" w:cstheme="minorHAnsi"/>
              </w:rPr>
              <w:t>ake reasonable care that your acts or omissions do not adversely affect the health and safety of other</w:t>
            </w:r>
            <w:r w:rsidR="00327D77">
              <w:rPr>
                <w:rFonts w:asciiTheme="minorHAnsi" w:hAnsiTheme="minorHAnsi" w:cstheme="minorHAnsi"/>
              </w:rPr>
              <w:t xml:space="preserve"> persons</w:t>
            </w:r>
            <w:r w:rsidR="006801AC" w:rsidRPr="004F20FE">
              <w:rPr>
                <w:rFonts w:asciiTheme="minorHAnsi" w:hAnsiTheme="minorHAnsi" w:cstheme="minorHAnsi"/>
              </w:rPr>
              <w:t xml:space="preserve"> </w:t>
            </w:r>
          </w:p>
          <w:p w:rsidR="006801AC" w:rsidRPr="004F20FE" w:rsidRDefault="006801AC" w:rsidP="00327D77">
            <w:pPr>
              <w:pStyle w:val="ListParagraph"/>
              <w:numPr>
                <w:ilvl w:val="0"/>
                <w:numId w:val="20"/>
              </w:numPr>
              <w:spacing w:before="120"/>
              <w:ind w:right="543"/>
              <w:rPr>
                <w:rFonts w:cstheme="minorHAnsi"/>
              </w:rPr>
            </w:pPr>
            <w:r w:rsidRPr="004F20FE">
              <w:rPr>
                <w:rFonts w:asciiTheme="minorHAnsi" w:hAnsiTheme="minorHAnsi" w:cstheme="minorHAnsi"/>
              </w:rPr>
              <w:t xml:space="preserve">Follow all policies and procedures provided by the Congregation for your </w:t>
            </w:r>
            <w:r w:rsidR="00CD73A4" w:rsidRPr="004F20FE">
              <w:rPr>
                <w:rFonts w:asciiTheme="minorHAnsi" w:hAnsiTheme="minorHAnsi" w:cstheme="minorHAnsi"/>
              </w:rPr>
              <w:t xml:space="preserve">health and </w:t>
            </w:r>
            <w:r w:rsidRPr="004F20FE">
              <w:rPr>
                <w:rFonts w:asciiTheme="minorHAnsi" w:hAnsiTheme="minorHAnsi" w:cstheme="minorHAnsi"/>
              </w:rPr>
              <w:t>safety</w:t>
            </w:r>
          </w:p>
        </w:tc>
        <w:tc>
          <w:tcPr>
            <w:tcW w:w="426" w:type="dxa"/>
            <w:vAlign w:val="center"/>
          </w:tcPr>
          <w:p w:rsidR="006801AC" w:rsidRPr="006801AC" w:rsidRDefault="006801AC" w:rsidP="00DA618A">
            <w:pPr>
              <w:ind w:right="543"/>
              <w:rPr>
                <w:rFonts w:cstheme="minorHAnsi"/>
                <w:sz w:val="20"/>
                <w:szCs w:val="20"/>
              </w:rPr>
            </w:pPr>
          </w:p>
        </w:tc>
      </w:tr>
      <w:tr w:rsidR="006801AC" w:rsidRPr="006801AC" w:rsidTr="00327D77">
        <w:tc>
          <w:tcPr>
            <w:tcW w:w="10201" w:type="dxa"/>
            <w:vAlign w:val="center"/>
          </w:tcPr>
          <w:p w:rsidR="006801AC" w:rsidRPr="006801AC" w:rsidRDefault="006801AC" w:rsidP="00327D77">
            <w:pPr>
              <w:ind w:right="543"/>
              <w:rPr>
                <w:rFonts w:cstheme="minorHAnsi"/>
                <w:b/>
                <w:sz w:val="20"/>
                <w:szCs w:val="20"/>
              </w:rPr>
            </w:pPr>
            <w:r w:rsidRPr="006801AC">
              <w:rPr>
                <w:rFonts w:cstheme="minorHAnsi"/>
                <w:b/>
                <w:sz w:val="20"/>
                <w:szCs w:val="20"/>
              </w:rPr>
              <w:t>Hazard Identification</w:t>
            </w:r>
          </w:p>
          <w:p w:rsidR="006801AC" w:rsidRPr="00DC2CE8" w:rsidRDefault="00327D77" w:rsidP="00DC2CE8">
            <w:pPr>
              <w:pStyle w:val="ListParagraph"/>
              <w:numPr>
                <w:ilvl w:val="0"/>
                <w:numId w:val="24"/>
              </w:numPr>
              <w:ind w:right="543"/>
              <w:rPr>
                <w:rFonts w:asciiTheme="minorHAnsi" w:hAnsiTheme="minorHAnsi" w:cstheme="minorHAnsi"/>
              </w:rPr>
            </w:pPr>
            <w:r w:rsidRPr="00DC2CE8">
              <w:rPr>
                <w:rFonts w:asciiTheme="minorHAnsi" w:hAnsiTheme="minorHAnsi" w:cstheme="minorHAnsi"/>
              </w:rPr>
              <w:t xml:space="preserve">Promptly </w:t>
            </w:r>
            <w:r w:rsidR="006801AC" w:rsidRPr="00DC2CE8">
              <w:rPr>
                <w:rFonts w:asciiTheme="minorHAnsi" w:hAnsiTheme="minorHAnsi" w:cstheme="minorHAnsi"/>
              </w:rPr>
              <w:t>report safety hazards to ensure the Congregation environment remains safe for everyone to use</w:t>
            </w:r>
          </w:p>
          <w:p w:rsidR="006801AC" w:rsidRPr="00DC2CE8" w:rsidRDefault="006801AC" w:rsidP="00327D77">
            <w:pPr>
              <w:pStyle w:val="ListParagraph"/>
              <w:numPr>
                <w:ilvl w:val="0"/>
                <w:numId w:val="22"/>
              </w:numPr>
              <w:spacing w:before="120" w:after="120"/>
              <w:ind w:right="543"/>
              <w:rPr>
                <w:rFonts w:asciiTheme="minorHAnsi" w:hAnsiTheme="minorHAnsi" w:cstheme="minorHAnsi"/>
              </w:rPr>
            </w:pPr>
            <w:r w:rsidRPr="00DC2CE8">
              <w:rPr>
                <w:rFonts w:asciiTheme="minorHAnsi" w:hAnsiTheme="minorHAnsi" w:cstheme="minorHAnsi"/>
              </w:rPr>
              <w:t xml:space="preserve">If you see something that is unsafe, please report it to the </w:t>
            </w:r>
            <w:r w:rsidR="00EC2391" w:rsidRPr="00DC2CE8">
              <w:rPr>
                <w:rFonts w:asciiTheme="minorHAnsi" w:hAnsiTheme="minorHAnsi" w:cstheme="minorHAnsi"/>
              </w:rPr>
              <w:t xml:space="preserve">Minister </w:t>
            </w:r>
            <w:r w:rsidRPr="00DC2CE8">
              <w:rPr>
                <w:rFonts w:asciiTheme="minorHAnsi" w:hAnsiTheme="minorHAnsi" w:cstheme="minorHAnsi"/>
              </w:rPr>
              <w:t>or Congregation Leader immediately</w:t>
            </w:r>
          </w:p>
          <w:p w:rsidR="006801AC" w:rsidRPr="006801AC" w:rsidRDefault="006801AC" w:rsidP="00327D77">
            <w:pPr>
              <w:pStyle w:val="ListParagraph"/>
              <w:numPr>
                <w:ilvl w:val="0"/>
                <w:numId w:val="22"/>
              </w:numPr>
              <w:ind w:right="543"/>
              <w:rPr>
                <w:rFonts w:asciiTheme="minorHAnsi" w:hAnsiTheme="minorHAnsi" w:cstheme="minorHAnsi"/>
              </w:rPr>
            </w:pPr>
            <w:r w:rsidRPr="00DC2CE8">
              <w:rPr>
                <w:rFonts w:asciiTheme="minorHAnsi" w:hAnsiTheme="minorHAnsi" w:cstheme="minorHAnsi"/>
              </w:rPr>
              <w:t>You can find the Congregation Hazard Report Form</w:t>
            </w:r>
            <w:r w:rsidR="00EC2391" w:rsidRPr="00DC2CE8">
              <w:rPr>
                <w:rFonts w:asciiTheme="minorHAnsi" w:hAnsiTheme="minorHAnsi" w:cstheme="minorHAnsi"/>
              </w:rPr>
              <w:t xml:space="preserve"> -</w:t>
            </w:r>
            <w:r w:rsidR="00327D77" w:rsidRPr="00DC2CE8">
              <w:rPr>
                <w:rFonts w:asciiTheme="minorHAnsi" w:hAnsiTheme="minorHAnsi" w:cstheme="minorHAnsi"/>
              </w:rPr>
              <w:t xml:space="preserve"> </w:t>
            </w:r>
            <w:r w:rsidRPr="00DC2CE8">
              <w:rPr>
                <w:rFonts w:asciiTheme="minorHAnsi" w:hAnsiTheme="minorHAnsi" w:cstheme="minorHAnsi"/>
              </w:rPr>
              <w:t xml:space="preserve">explain where they </w:t>
            </w:r>
            <w:r w:rsidR="00EC2391" w:rsidRPr="00DC2CE8">
              <w:rPr>
                <w:rFonts w:asciiTheme="minorHAnsi" w:hAnsiTheme="minorHAnsi" w:cstheme="minorHAnsi"/>
              </w:rPr>
              <w:t>can access</w:t>
            </w:r>
          </w:p>
        </w:tc>
        <w:tc>
          <w:tcPr>
            <w:tcW w:w="426" w:type="dxa"/>
            <w:vAlign w:val="center"/>
          </w:tcPr>
          <w:p w:rsidR="006801AC" w:rsidRPr="006801AC" w:rsidRDefault="006801AC" w:rsidP="00DA618A">
            <w:pPr>
              <w:ind w:right="543"/>
              <w:rPr>
                <w:rFonts w:cstheme="minorHAnsi"/>
                <w:sz w:val="20"/>
                <w:szCs w:val="20"/>
              </w:rPr>
            </w:pPr>
          </w:p>
        </w:tc>
      </w:tr>
      <w:tr w:rsidR="006801AC" w:rsidRPr="006801AC" w:rsidTr="00327D77">
        <w:tc>
          <w:tcPr>
            <w:tcW w:w="10201" w:type="dxa"/>
            <w:vAlign w:val="center"/>
          </w:tcPr>
          <w:p w:rsidR="006801AC" w:rsidRPr="006801AC" w:rsidRDefault="006801AC" w:rsidP="00DC2CE8">
            <w:pPr>
              <w:ind w:right="543"/>
              <w:rPr>
                <w:rFonts w:cstheme="minorHAnsi"/>
                <w:b/>
                <w:sz w:val="20"/>
                <w:szCs w:val="20"/>
              </w:rPr>
            </w:pPr>
            <w:r w:rsidRPr="006801AC">
              <w:rPr>
                <w:rFonts w:cstheme="minorHAnsi"/>
                <w:b/>
                <w:sz w:val="20"/>
                <w:szCs w:val="20"/>
              </w:rPr>
              <w:t xml:space="preserve">Incident </w:t>
            </w:r>
            <w:r w:rsidR="00E72764">
              <w:rPr>
                <w:rFonts w:cstheme="minorHAnsi"/>
                <w:b/>
                <w:sz w:val="20"/>
                <w:szCs w:val="20"/>
              </w:rPr>
              <w:t xml:space="preserve">/ Near Miss </w:t>
            </w:r>
            <w:r w:rsidRPr="006801AC">
              <w:rPr>
                <w:rFonts w:cstheme="minorHAnsi"/>
                <w:b/>
                <w:sz w:val="20"/>
                <w:szCs w:val="20"/>
              </w:rPr>
              <w:t>Reporting</w:t>
            </w:r>
          </w:p>
          <w:p w:rsidR="006801AC" w:rsidRPr="00DC2CE8" w:rsidRDefault="006801AC" w:rsidP="00DC2CE8">
            <w:pPr>
              <w:pStyle w:val="ListParagraph"/>
              <w:numPr>
                <w:ilvl w:val="0"/>
                <w:numId w:val="25"/>
              </w:numPr>
              <w:ind w:right="543"/>
              <w:rPr>
                <w:rFonts w:asciiTheme="minorHAnsi" w:hAnsiTheme="minorHAnsi" w:cstheme="minorHAnsi"/>
              </w:rPr>
            </w:pPr>
            <w:r w:rsidRPr="00DC2CE8">
              <w:rPr>
                <w:rFonts w:asciiTheme="minorHAnsi" w:hAnsiTheme="minorHAnsi" w:cstheme="minorHAnsi"/>
              </w:rPr>
              <w:t xml:space="preserve">All injuries or near misses involving workers, volunteers, contractors, </w:t>
            </w:r>
            <w:r w:rsidR="00EC2391" w:rsidRPr="00DC2CE8">
              <w:rPr>
                <w:rFonts w:asciiTheme="minorHAnsi" w:hAnsiTheme="minorHAnsi" w:cstheme="minorHAnsi"/>
              </w:rPr>
              <w:t xml:space="preserve">ministry agents </w:t>
            </w:r>
            <w:r w:rsidRPr="00DC2CE8">
              <w:rPr>
                <w:rFonts w:asciiTheme="minorHAnsi" w:hAnsiTheme="minorHAnsi" w:cstheme="minorHAnsi"/>
              </w:rPr>
              <w:t xml:space="preserve">or </w:t>
            </w:r>
            <w:r w:rsidR="00EC2391" w:rsidRPr="00DC2CE8">
              <w:rPr>
                <w:rFonts w:asciiTheme="minorHAnsi" w:hAnsiTheme="minorHAnsi" w:cstheme="minorHAnsi"/>
              </w:rPr>
              <w:t>Church members</w:t>
            </w:r>
            <w:r w:rsidRPr="00DC2CE8">
              <w:rPr>
                <w:rFonts w:asciiTheme="minorHAnsi" w:hAnsiTheme="minorHAnsi" w:cstheme="minorHAnsi"/>
              </w:rPr>
              <w:t xml:space="preserve"> must be reported to the </w:t>
            </w:r>
            <w:r w:rsidR="00EC2391" w:rsidRPr="00DC2CE8">
              <w:rPr>
                <w:rFonts w:asciiTheme="minorHAnsi" w:hAnsiTheme="minorHAnsi" w:cstheme="minorHAnsi"/>
              </w:rPr>
              <w:t>Minister</w:t>
            </w:r>
            <w:r w:rsidRPr="00DC2CE8">
              <w:rPr>
                <w:rFonts w:asciiTheme="minorHAnsi" w:hAnsiTheme="minorHAnsi" w:cstheme="minorHAnsi"/>
              </w:rPr>
              <w:t xml:space="preserve"> or Congregation Leaders immediately, and recorded on a</w:t>
            </w:r>
            <w:r w:rsidR="00EC2391" w:rsidRPr="00DC2CE8">
              <w:rPr>
                <w:rFonts w:asciiTheme="minorHAnsi" w:hAnsiTheme="minorHAnsi" w:cstheme="minorHAnsi"/>
              </w:rPr>
              <w:t>n Incident Report form – explain where they can access</w:t>
            </w:r>
          </w:p>
        </w:tc>
        <w:tc>
          <w:tcPr>
            <w:tcW w:w="426" w:type="dxa"/>
            <w:vAlign w:val="center"/>
          </w:tcPr>
          <w:p w:rsidR="006801AC" w:rsidRPr="006801AC" w:rsidRDefault="006801AC" w:rsidP="00DA618A">
            <w:pPr>
              <w:ind w:right="543"/>
              <w:rPr>
                <w:rFonts w:cstheme="minorHAnsi"/>
                <w:sz w:val="20"/>
                <w:szCs w:val="20"/>
              </w:rPr>
            </w:pPr>
          </w:p>
        </w:tc>
      </w:tr>
      <w:tr w:rsidR="00DC2CE8" w:rsidRPr="006801AC" w:rsidTr="00DC2CE8">
        <w:tc>
          <w:tcPr>
            <w:tcW w:w="10201" w:type="dxa"/>
            <w:shd w:val="clear" w:color="auto" w:fill="D9E2F3" w:themeFill="accent1" w:themeFillTint="33"/>
            <w:vAlign w:val="center"/>
          </w:tcPr>
          <w:p w:rsidR="00DC2CE8" w:rsidRPr="006801AC" w:rsidRDefault="00DC2CE8" w:rsidP="00DC2CE8">
            <w:pPr>
              <w:ind w:right="543"/>
              <w:jc w:val="center"/>
              <w:rPr>
                <w:rFonts w:cstheme="minorHAnsi"/>
                <w:b/>
                <w:sz w:val="20"/>
                <w:szCs w:val="20"/>
              </w:rPr>
            </w:pPr>
            <w:r>
              <w:rPr>
                <w:rFonts w:cstheme="minorHAnsi"/>
                <w:b/>
                <w:sz w:val="20"/>
                <w:szCs w:val="20"/>
              </w:rPr>
              <w:t>Potential Hazards include</w:t>
            </w:r>
          </w:p>
        </w:tc>
        <w:tc>
          <w:tcPr>
            <w:tcW w:w="426" w:type="dxa"/>
            <w:shd w:val="clear" w:color="auto" w:fill="D9E2F3" w:themeFill="accent1" w:themeFillTint="33"/>
            <w:vAlign w:val="center"/>
          </w:tcPr>
          <w:p w:rsidR="00DC2CE8" w:rsidRPr="006801AC" w:rsidRDefault="00DC2CE8" w:rsidP="00DA618A">
            <w:pPr>
              <w:ind w:right="543"/>
              <w:rPr>
                <w:rFonts w:cstheme="minorHAnsi"/>
                <w:sz w:val="20"/>
                <w:szCs w:val="20"/>
              </w:rPr>
            </w:pPr>
            <w:r w:rsidRPr="006801AC">
              <w:rPr>
                <w:rFonts w:cstheme="minorHAnsi"/>
                <w:sz w:val="20"/>
                <w:szCs w:val="20"/>
              </w:rPr>
              <w:sym w:font="Wingdings" w:char="F0FC"/>
            </w:r>
          </w:p>
        </w:tc>
      </w:tr>
      <w:tr w:rsidR="00DC2CE8" w:rsidRPr="006801AC" w:rsidTr="00327D77">
        <w:tc>
          <w:tcPr>
            <w:tcW w:w="10201" w:type="dxa"/>
            <w:vAlign w:val="center"/>
          </w:tcPr>
          <w:p w:rsidR="00DC2CE8" w:rsidRPr="006412B9" w:rsidRDefault="00DC2CE8" w:rsidP="00DC2CE8">
            <w:pPr>
              <w:spacing w:before="120" w:after="120"/>
              <w:ind w:right="543"/>
              <w:rPr>
                <w:rFonts w:cstheme="minorHAnsi"/>
                <w:b/>
                <w:sz w:val="20"/>
                <w:szCs w:val="20"/>
              </w:rPr>
            </w:pPr>
            <w:r w:rsidRPr="006412B9">
              <w:rPr>
                <w:rFonts w:cstheme="minorHAnsi"/>
                <w:b/>
                <w:sz w:val="20"/>
                <w:szCs w:val="20"/>
              </w:rPr>
              <w:t>Manual Handling</w:t>
            </w:r>
            <w:r w:rsidRPr="006412B9">
              <w:rPr>
                <w:rFonts w:cstheme="minorHAnsi"/>
                <w:b/>
              </w:rPr>
              <w:t xml:space="preserve"> objects and / or sitting at your office desk for extended periods</w:t>
            </w:r>
          </w:p>
          <w:p w:rsidR="00DC2CE8" w:rsidRPr="00E72764" w:rsidRDefault="00DC2CE8" w:rsidP="00DC2CE8">
            <w:pPr>
              <w:pStyle w:val="ListParagraph"/>
              <w:numPr>
                <w:ilvl w:val="0"/>
                <w:numId w:val="15"/>
              </w:numPr>
              <w:spacing w:before="120" w:after="120"/>
              <w:ind w:right="543"/>
              <w:rPr>
                <w:rFonts w:asciiTheme="minorHAnsi" w:hAnsiTheme="minorHAnsi" w:cstheme="minorHAnsi"/>
              </w:rPr>
            </w:pPr>
            <w:r>
              <w:rPr>
                <w:rFonts w:asciiTheme="minorHAnsi" w:hAnsiTheme="minorHAnsi" w:cstheme="minorHAnsi"/>
              </w:rPr>
              <w:t>F</w:t>
            </w:r>
            <w:r w:rsidRPr="00E72764">
              <w:rPr>
                <w:rFonts w:asciiTheme="minorHAnsi" w:hAnsiTheme="minorHAnsi" w:cstheme="minorHAnsi"/>
              </w:rPr>
              <w:t>ollow the safe steps to manual handling activities at all times</w:t>
            </w:r>
            <w:r>
              <w:rPr>
                <w:rFonts w:asciiTheme="minorHAnsi" w:hAnsiTheme="minorHAnsi" w:cstheme="minorHAnsi"/>
              </w:rPr>
              <w:t>, use mechanical aids (e.g. trolleys) and extra people as required</w:t>
            </w:r>
            <w:r w:rsidRPr="00E72764">
              <w:rPr>
                <w:rFonts w:asciiTheme="minorHAnsi" w:hAnsiTheme="minorHAnsi" w:cstheme="minorHAnsi"/>
              </w:rPr>
              <w:t xml:space="preserve">. </w:t>
            </w:r>
          </w:p>
          <w:p w:rsidR="00DC2CE8" w:rsidRPr="008B0A14" w:rsidRDefault="00DC2CE8" w:rsidP="00DC2CE8">
            <w:pPr>
              <w:spacing w:before="120" w:after="120" w:line="276" w:lineRule="auto"/>
              <w:ind w:right="543"/>
              <w:rPr>
                <w:rFonts w:cstheme="minorHAnsi"/>
                <w:b/>
                <w:sz w:val="20"/>
                <w:szCs w:val="20"/>
              </w:rPr>
            </w:pPr>
            <w:r w:rsidRPr="008B0A14">
              <w:rPr>
                <w:rFonts w:cstheme="minorHAnsi"/>
                <w:b/>
                <w:sz w:val="20"/>
                <w:szCs w:val="20"/>
              </w:rPr>
              <w:t>Electrical</w:t>
            </w:r>
          </w:p>
          <w:p w:rsidR="00DC2CE8" w:rsidRPr="006801AC" w:rsidRDefault="00DC2CE8" w:rsidP="00DC2CE8">
            <w:pPr>
              <w:pStyle w:val="ListParagraph"/>
              <w:numPr>
                <w:ilvl w:val="0"/>
                <w:numId w:val="15"/>
              </w:numPr>
              <w:spacing w:before="120" w:after="120"/>
              <w:ind w:right="543"/>
              <w:rPr>
                <w:rFonts w:asciiTheme="minorHAnsi" w:hAnsiTheme="minorHAnsi" w:cstheme="minorHAnsi"/>
              </w:rPr>
            </w:pPr>
            <w:r w:rsidRPr="006801AC">
              <w:rPr>
                <w:rFonts w:asciiTheme="minorHAnsi" w:hAnsiTheme="minorHAnsi" w:cstheme="minorHAnsi"/>
              </w:rPr>
              <w:t>Do not use appliances or equipment that have damaged or frayed cords or sockets</w:t>
            </w:r>
            <w:r>
              <w:rPr>
                <w:rFonts w:asciiTheme="minorHAnsi" w:hAnsiTheme="minorHAnsi" w:cstheme="minorHAnsi"/>
              </w:rPr>
              <w:t>;</w:t>
            </w:r>
          </w:p>
          <w:p w:rsidR="00DC2CE8" w:rsidRPr="006801AC" w:rsidRDefault="00DC2CE8" w:rsidP="00DC2CE8">
            <w:pPr>
              <w:pStyle w:val="ListParagraph"/>
              <w:numPr>
                <w:ilvl w:val="0"/>
                <w:numId w:val="15"/>
              </w:numPr>
              <w:spacing w:before="120" w:after="120"/>
              <w:ind w:right="543"/>
              <w:rPr>
                <w:rFonts w:asciiTheme="minorHAnsi" w:hAnsiTheme="minorHAnsi" w:cstheme="minorHAnsi"/>
              </w:rPr>
            </w:pPr>
            <w:r w:rsidRPr="006412B9">
              <w:rPr>
                <w:rFonts w:asciiTheme="minorHAnsi" w:hAnsiTheme="minorHAnsi" w:cstheme="minorHAnsi"/>
              </w:rPr>
              <w:t>Do not use double adaptors or piggy back electrical plugs. Only power boards may be used;</w:t>
            </w:r>
          </w:p>
          <w:p w:rsidR="00DC2CE8" w:rsidRPr="006412B9" w:rsidRDefault="00DC2CE8" w:rsidP="00DC2CE8">
            <w:pPr>
              <w:pStyle w:val="ListParagraph"/>
              <w:numPr>
                <w:ilvl w:val="0"/>
                <w:numId w:val="15"/>
              </w:numPr>
              <w:spacing w:before="120" w:after="120"/>
              <w:ind w:right="543"/>
              <w:rPr>
                <w:rFonts w:asciiTheme="minorHAnsi" w:hAnsiTheme="minorHAnsi" w:cstheme="minorHAnsi"/>
              </w:rPr>
            </w:pPr>
            <w:r w:rsidRPr="006412B9">
              <w:rPr>
                <w:rFonts w:asciiTheme="minorHAnsi" w:hAnsiTheme="minorHAnsi" w:cstheme="minorHAnsi"/>
              </w:rPr>
              <w:t>Keep electrical cords off the floor and away from water to reduce the risk of damage from drag or contact with sharp objects.</w:t>
            </w:r>
          </w:p>
          <w:p w:rsidR="00DC2CE8" w:rsidRPr="006801AC" w:rsidRDefault="00DC2CE8" w:rsidP="00DC2CE8">
            <w:pPr>
              <w:spacing w:before="120" w:after="120"/>
              <w:ind w:right="543"/>
              <w:rPr>
                <w:rFonts w:cstheme="minorHAnsi"/>
                <w:b/>
                <w:sz w:val="20"/>
                <w:szCs w:val="20"/>
              </w:rPr>
            </w:pPr>
            <w:r w:rsidRPr="006801AC">
              <w:rPr>
                <w:rFonts w:cstheme="minorHAnsi"/>
                <w:b/>
                <w:sz w:val="20"/>
                <w:szCs w:val="20"/>
              </w:rPr>
              <w:t>Hazardous Substances</w:t>
            </w:r>
          </w:p>
          <w:p w:rsidR="00DC2CE8" w:rsidRPr="006412B9" w:rsidRDefault="00DC2CE8" w:rsidP="00DC2CE8">
            <w:pPr>
              <w:pStyle w:val="ListParagraph"/>
              <w:numPr>
                <w:ilvl w:val="0"/>
                <w:numId w:val="15"/>
              </w:numPr>
              <w:spacing w:before="120" w:after="120"/>
              <w:ind w:right="543"/>
              <w:rPr>
                <w:rFonts w:asciiTheme="minorHAnsi" w:hAnsiTheme="minorHAnsi" w:cstheme="minorHAnsi"/>
              </w:rPr>
            </w:pPr>
            <w:r w:rsidRPr="006412B9">
              <w:rPr>
                <w:rFonts w:asciiTheme="minorHAnsi" w:hAnsiTheme="minorHAnsi" w:cstheme="minorHAnsi"/>
              </w:rPr>
              <w:t>All Hazardous</w:t>
            </w:r>
            <w:r>
              <w:rPr>
                <w:rFonts w:asciiTheme="minorHAnsi" w:hAnsiTheme="minorHAnsi" w:cstheme="minorHAnsi"/>
              </w:rPr>
              <w:t xml:space="preserve"> substances (</w:t>
            </w:r>
            <w:r w:rsidRPr="006412B9">
              <w:rPr>
                <w:rFonts w:asciiTheme="minorHAnsi" w:hAnsiTheme="minorHAnsi" w:cstheme="minorHAnsi"/>
              </w:rPr>
              <w:t xml:space="preserve">Chemicals </w:t>
            </w:r>
            <w:r>
              <w:rPr>
                <w:rFonts w:asciiTheme="minorHAnsi" w:hAnsiTheme="minorHAnsi" w:cstheme="minorHAnsi"/>
              </w:rPr>
              <w:t xml:space="preserve">or Dangerous Goods) </w:t>
            </w:r>
            <w:r w:rsidRPr="006412B9">
              <w:rPr>
                <w:rFonts w:asciiTheme="minorHAnsi" w:hAnsiTheme="minorHAnsi" w:cstheme="minorHAnsi"/>
              </w:rPr>
              <w:t>must be used, handled and stored as per the Safety Data Sheet (SDS), including the correct use of Personal Protection Equipment (PPE)</w:t>
            </w:r>
            <w:r>
              <w:rPr>
                <w:rFonts w:asciiTheme="minorHAnsi" w:hAnsiTheme="minorHAnsi" w:cstheme="minorHAnsi"/>
              </w:rPr>
              <w:t>;</w:t>
            </w:r>
          </w:p>
          <w:p w:rsidR="00DC2CE8" w:rsidRPr="006412B9" w:rsidRDefault="00DC2CE8" w:rsidP="00DC2CE8">
            <w:pPr>
              <w:pStyle w:val="ListParagraph"/>
              <w:numPr>
                <w:ilvl w:val="0"/>
                <w:numId w:val="15"/>
              </w:numPr>
              <w:spacing w:before="120" w:after="120"/>
              <w:ind w:right="543"/>
              <w:rPr>
                <w:rFonts w:asciiTheme="minorHAnsi" w:hAnsiTheme="minorHAnsi" w:cstheme="minorHAnsi"/>
              </w:rPr>
            </w:pPr>
            <w:r w:rsidRPr="006412B9">
              <w:rPr>
                <w:rFonts w:asciiTheme="minorHAnsi" w:hAnsiTheme="minorHAnsi" w:cstheme="minorHAnsi"/>
              </w:rPr>
              <w:t>Cabinets and access must be locked/ prevention for access by children</w:t>
            </w:r>
            <w:r>
              <w:rPr>
                <w:rFonts w:asciiTheme="minorHAnsi" w:hAnsiTheme="minorHAnsi" w:cstheme="minorHAnsi"/>
              </w:rPr>
              <w:t>;</w:t>
            </w:r>
          </w:p>
          <w:p w:rsidR="00DC2CE8" w:rsidRPr="006412B9" w:rsidRDefault="00DC2CE8" w:rsidP="00DC2CE8">
            <w:pPr>
              <w:pStyle w:val="ListParagraph"/>
              <w:numPr>
                <w:ilvl w:val="0"/>
                <w:numId w:val="15"/>
              </w:numPr>
              <w:spacing w:before="120" w:after="120"/>
              <w:ind w:right="543"/>
              <w:rPr>
                <w:rFonts w:asciiTheme="minorHAnsi" w:hAnsiTheme="minorHAnsi" w:cstheme="minorHAnsi"/>
              </w:rPr>
            </w:pPr>
            <w:r w:rsidRPr="006412B9">
              <w:rPr>
                <w:rFonts w:asciiTheme="minorHAnsi" w:hAnsiTheme="minorHAnsi" w:cstheme="minorHAnsi"/>
              </w:rPr>
              <w:t xml:space="preserve">Explain the locations of all Hazardous </w:t>
            </w:r>
            <w:r>
              <w:rPr>
                <w:rFonts w:asciiTheme="minorHAnsi" w:hAnsiTheme="minorHAnsi" w:cstheme="minorHAnsi"/>
              </w:rPr>
              <w:t>Substances</w:t>
            </w:r>
            <w:r w:rsidRPr="006412B9">
              <w:rPr>
                <w:rFonts w:asciiTheme="minorHAnsi" w:hAnsiTheme="minorHAnsi" w:cstheme="minorHAnsi"/>
              </w:rPr>
              <w:t xml:space="preserve"> e.g. mower fuel, cleaning fluids etc</w:t>
            </w:r>
            <w:r>
              <w:rPr>
                <w:rFonts w:asciiTheme="minorHAnsi" w:hAnsiTheme="minorHAnsi" w:cstheme="minorHAnsi"/>
              </w:rPr>
              <w:t>;</w:t>
            </w:r>
          </w:p>
          <w:p w:rsidR="00DC2CE8" w:rsidRPr="006412B9" w:rsidRDefault="00DC2CE8" w:rsidP="00DC2CE8">
            <w:pPr>
              <w:pStyle w:val="ListParagraph"/>
              <w:numPr>
                <w:ilvl w:val="0"/>
                <w:numId w:val="15"/>
              </w:numPr>
              <w:spacing w:before="120" w:after="120"/>
              <w:ind w:right="543"/>
              <w:rPr>
                <w:rFonts w:asciiTheme="minorHAnsi" w:hAnsiTheme="minorHAnsi" w:cstheme="minorHAnsi"/>
              </w:rPr>
            </w:pPr>
            <w:r w:rsidRPr="006412B9">
              <w:rPr>
                <w:rFonts w:asciiTheme="minorHAnsi" w:hAnsiTheme="minorHAnsi" w:cstheme="minorHAnsi"/>
              </w:rPr>
              <w:t xml:space="preserve">Location of Hazardous </w:t>
            </w:r>
            <w:r>
              <w:rPr>
                <w:rFonts w:asciiTheme="minorHAnsi" w:hAnsiTheme="minorHAnsi" w:cstheme="minorHAnsi"/>
              </w:rPr>
              <w:t xml:space="preserve">Substances </w:t>
            </w:r>
            <w:r w:rsidRPr="006412B9">
              <w:rPr>
                <w:rFonts w:asciiTheme="minorHAnsi" w:hAnsiTheme="minorHAnsi" w:cstheme="minorHAnsi"/>
              </w:rPr>
              <w:t>Register and the Safety Data Sheets</w:t>
            </w:r>
          </w:p>
          <w:p w:rsidR="00DC2CE8" w:rsidRPr="001820D6" w:rsidRDefault="00DC2CE8" w:rsidP="00DC2CE8">
            <w:pPr>
              <w:spacing w:before="120" w:after="120"/>
              <w:ind w:right="543"/>
              <w:rPr>
                <w:rFonts w:cstheme="minorHAnsi"/>
                <w:b/>
                <w:sz w:val="20"/>
                <w:szCs w:val="20"/>
              </w:rPr>
            </w:pPr>
            <w:r w:rsidRPr="001820D6">
              <w:rPr>
                <w:rFonts w:cstheme="minorHAnsi"/>
                <w:b/>
                <w:sz w:val="20"/>
                <w:szCs w:val="20"/>
              </w:rPr>
              <w:t xml:space="preserve">Trips, Slips and </w:t>
            </w:r>
            <w:bookmarkStart w:id="0" w:name="_GoBack"/>
            <w:bookmarkEnd w:id="0"/>
            <w:r w:rsidRPr="001820D6">
              <w:rPr>
                <w:rFonts w:cstheme="minorHAnsi"/>
                <w:b/>
                <w:sz w:val="20"/>
                <w:szCs w:val="20"/>
              </w:rPr>
              <w:t>Fall</w:t>
            </w:r>
            <w:r>
              <w:rPr>
                <w:rFonts w:cstheme="minorHAnsi"/>
                <w:b/>
                <w:sz w:val="20"/>
                <w:szCs w:val="20"/>
              </w:rPr>
              <w:t>s</w:t>
            </w:r>
          </w:p>
          <w:p w:rsidR="00DC2CE8" w:rsidRPr="00DC2CE8" w:rsidRDefault="00DC2CE8" w:rsidP="00DC2CE8">
            <w:pPr>
              <w:pStyle w:val="ListParagraph"/>
              <w:numPr>
                <w:ilvl w:val="0"/>
                <w:numId w:val="26"/>
              </w:numPr>
              <w:spacing w:before="120" w:after="120"/>
              <w:ind w:right="543"/>
              <w:rPr>
                <w:rFonts w:asciiTheme="minorHAnsi" w:hAnsiTheme="minorHAnsi" w:cstheme="minorHAnsi"/>
              </w:rPr>
            </w:pPr>
            <w:r w:rsidRPr="00DC2CE8">
              <w:rPr>
                <w:rFonts w:asciiTheme="minorHAnsi" w:hAnsiTheme="minorHAnsi" w:cstheme="minorHAnsi"/>
              </w:rPr>
              <w:t>Wear closed in shoes with good grip on soles where possible</w:t>
            </w:r>
          </w:p>
          <w:p w:rsidR="00DC2CE8" w:rsidRPr="00DC2CE8" w:rsidRDefault="00DC2CE8" w:rsidP="00DC2CE8">
            <w:pPr>
              <w:pStyle w:val="ListParagraph"/>
              <w:numPr>
                <w:ilvl w:val="0"/>
                <w:numId w:val="26"/>
              </w:numPr>
              <w:spacing w:before="120" w:after="120"/>
              <w:ind w:right="543"/>
              <w:rPr>
                <w:rFonts w:asciiTheme="minorHAnsi" w:hAnsiTheme="minorHAnsi" w:cstheme="minorHAnsi"/>
              </w:rPr>
            </w:pPr>
            <w:r w:rsidRPr="00DC2CE8">
              <w:rPr>
                <w:rFonts w:asciiTheme="minorHAnsi" w:hAnsiTheme="minorHAnsi" w:cstheme="minorHAnsi"/>
              </w:rPr>
              <w:t>Do not stand on chairs or tables – use a step ladder</w:t>
            </w:r>
          </w:p>
          <w:p w:rsidR="00DC2CE8" w:rsidRPr="00DC2CE8" w:rsidRDefault="00DC2CE8" w:rsidP="00DC2CE8">
            <w:pPr>
              <w:pStyle w:val="ListParagraph"/>
              <w:numPr>
                <w:ilvl w:val="0"/>
                <w:numId w:val="26"/>
              </w:numPr>
              <w:spacing w:before="120" w:after="120"/>
              <w:ind w:right="543"/>
              <w:rPr>
                <w:rFonts w:asciiTheme="minorHAnsi" w:hAnsiTheme="minorHAnsi" w:cstheme="minorHAnsi"/>
              </w:rPr>
            </w:pPr>
            <w:r w:rsidRPr="00DC2CE8">
              <w:rPr>
                <w:rFonts w:asciiTheme="minorHAnsi" w:hAnsiTheme="minorHAnsi" w:cstheme="minorHAnsi"/>
              </w:rPr>
              <w:t>Clean up spills and leaks immediately</w:t>
            </w:r>
          </w:p>
          <w:p w:rsidR="00DC2CE8" w:rsidRPr="00DC2CE8" w:rsidRDefault="00DC2CE8" w:rsidP="00DC2CE8">
            <w:pPr>
              <w:pStyle w:val="ListParagraph"/>
              <w:numPr>
                <w:ilvl w:val="0"/>
                <w:numId w:val="26"/>
              </w:numPr>
              <w:spacing w:before="120" w:after="120"/>
              <w:ind w:right="543"/>
              <w:rPr>
                <w:rFonts w:asciiTheme="minorHAnsi" w:hAnsiTheme="minorHAnsi" w:cstheme="minorHAnsi"/>
              </w:rPr>
            </w:pPr>
            <w:r w:rsidRPr="00DC2CE8">
              <w:rPr>
                <w:rFonts w:asciiTheme="minorHAnsi" w:hAnsiTheme="minorHAnsi" w:cstheme="minorHAnsi"/>
              </w:rPr>
              <w:t>Keep electrical leads out of walkways and access points</w:t>
            </w:r>
          </w:p>
          <w:p w:rsidR="00DC2CE8" w:rsidRPr="00DC2CE8" w:rsidRDefault="00DC2CE8" w:rsidP="00DC2CE8">
            <w:pPr>
              <w:pStyle w:val="ListParagraph"/>
              <w:numPr>
                <w:ilvl w:val="0"/>
                <w:numId w:val="26"/>
              </w:numPr>
              <w:spacing w:before="120" w:after="120"/>
              <w:ind w:right="543"/>
              <w:rPr>
                <w:rFonts w:asciiTheme="minorHAnsi" w:hAnsiTheme="minorHAnsi" w:cstheme="minorHAnsi"/>
              </w:rPr>
            </w:pPr>
            <w:r w:rsidRPr="00DC2CE8">
              <w:rPr>
                <w:rFonts w:asciiTheme="minorHAnsi" w:hAnsiTheme="minorHAnsi" w:cstheme="minorHAnsi"/>
              </w:rPr>
              <w:t>Report damage to floor surfaces e.g. lifting or frayed carpet, holes in floors or flooring, etc</w:t>
            </w:r>
          </w:p>
          <w:p w:rsidR="00DC2CE8" w:rsidRPr="00DC2CE8" w:rsidRDefault="00DC2CE8" w:rsidP="00DC2CE8">
            <w:pPr>
              <w:pStyle w:val="ListParagraph"/>
              <w:numPr>
                <w:ilvl w:val="0"/>
                <w:numId w:val="26"/>
              </w:numPr>
              <w:spacing w:before="120" w:after="120"/>
              <w:ind w:right="543"/>
              <w:rPr>
                <w:rFonts w:asciiTheme="minorHAnsi" w:hAnsiTheme="minorHAnsi" w:cstheme="minorHAnsi"/>
              </w:rPr>
            </w:pPr>
            <w:r w:rsidRPr="00DC2CE8">
              <w:rPr>
                <w:rFonts w:asciiTheme="minorHAnsi" w:hAnsiTheme="minorHAnsi" w:cstheme="minorHAnsi"/>
              </w:rPr>
              <w:t>Ensure lighting is adequate where tasks are performed</w:t>
            </w:r>
          </w:p>
          <w:p w:rsidR="00DC2CE8" w:rsidRPr="00DC2CE8" w:rsidRDefault="00DC2CE8" w:rsidP="00DC2CE8">
            <w:pPr>
              <w:pStyle w:val="ListParagraph"/>
              <w:numPr>
                <w:ilvl w:val="0"/>
                <w:numId w:val="26"/>
              </w:numPr>
              <w:ind w:right="543"/>
              <w:rPr>
                <w:rFonts w:cstheme="minorHAnsi"/>
                <w:b/>
              </w:rPr>
            </w:pPr>
            <w:r w:rsidRPr="00DC2CE8">
              <w:rPr>
                <w:rFonts w:asciiTheme="minorHAnsi" w:hAnsiTheme="minorHAnsi" w:cstheme="minorHAnsi"/>
              </w:rPr>
              <w:t>Be astute when working in wet areas , after rain event and/or on grass and slippery surfaces</w:t>
            </w:r>
          </w:p>
        </w:tc>
        <w:tc>
          <w:tcPr>
            <w:tcW w:w="426" w:type="dxa"/>
            <w:vAlign w:val="center"/>
          </w:tcPr>
          <w:p w:rsidR="00DC2CE8" w:rsidRPr="006801AC" w:rsidRDefault="00DC2CE8" w:rsidP="00DA618A">
            <w:pPr>
              <w:ind w:right="543"/>
              <w:rPr>
                <w:rFonts w:cstheme="minorHAnsi"/>
                <w:sz w:val="20"/>
                <w:szCs w:val="20"/>
              </w:rPr>
            </w:pPr>
          </w:p>
        </w:tc>
      </w:tr>
    </w:tbl>
    <w:p w:rsidR="006801AC" w:rsidRPr="006801AC" w:rsidRDefault="006801AC" w:rsidP="006801AC">
      <w:pPr>
        <w:rPr>
          <w:rFonts w:cstheme="minorHAnsi"/>
        </w:rPr>
      </w:pPr>
    </w:p>
    <w:tbl>
      <w:tblPr>
        <w:tblStyle w:val="TableGrid"/>
        <w:tblW w:w="10627" w:type="dxa"/>
        <w:tblLayout w:type="fixed"/>
        <w:tblLook w:val="04A0" w:firstRow="1" w:lastRow="0" w:firstColumn="1" w:lastColumn="0" w:noHBand="0" w:noVBand="1"/>
      </w:tblPr>
      <w:tblGrid>
        <w:gridCol w:w="10201"/>
        <w:gridCol w:w="426"/>
      </w:tblGrid>
      <w:tr w:rsidR="006801AC" w:rsidRPr="006801AC" w:rsidTr="00DC2CE8">
        <w:tc>
          <w:tcPr>
            <w:tcW w:w="10201" w:type="dxa"/>
            <w:shd w:val="clear" w:color="auto" w:fill="D9E2F3" w:themeFill="accent1" w:themeFillTint="33"/>
            <w:vAlign w:val="center"/>
          </w:tcPr>
          <w:p w:rsidR="006801AC" w:rsidRPr="006801AC" w:rsidRDefault="006801AC" w:rsidP="004F20FE">
            <w:pPr>
              <w:spacing w:before="120" w:after="120"/>
              <w:ind w:right="543"/>
              <w:jc w:val="center"/>
              <w:rPr>
                <w:rFonts w:cstheme="minorHAnsi"/>
                <w:b/>
                <w:sz w:val="20"/>
                <w:szCs w:val="20"/>
              </w:rPr>
            </w:pPr>
            <w:r w:rsidRPr="006801AC">
              <w:rPr>
                <w:rFonts w:cstheme="minorHAnsi"/>
              </w:rPr>
              <w:lastRenderedPageBreak/>
              <w:br w:type="page"/>
            </w:r>
            <w:r w:rsidR="00B91E7D" w:rsidRPr="006801AC">
              <w:rPr>
                <w:rFonts w:cstheme="minorHAnsi"/>
                <w:b/>
                <w:sz w:val="20"/>
                <w:szCs w:val="20"/>
              </w:rPr>
              <w:t>Emergency/Evacuation Procedure</w:t>
            </w:r>
            <w:r w:rsidR="00B91E7D">
              <w:rPr>
                <w:rFonts w:cstheme="minorHAnsi"/>
                <w:b/>
                <w:sz w:val="20"/>
                <w:szCs w:val="20"/>
              </w:rPr>
              <w:t xml:space="preserve"> - RACE</w:t>
            </w:r>
          </w:p>
        </w:tc>
        <w:tc>
          <w:tcPr>
            <w:tcW w:w="426" w:type="dxa"/>
            <w:shd w:val="clear" w:color="auto" w:fill="D9E2F3" w:themeFill="accent1" w:themeFillTint="33"/>
            <w:vAlign w:val="center"/>
          </w:tcPr>
          <w:p w:rsidR="006801AC" w:rsidRPr="006801AC" w:rsidRDefault="006801AC" w:rsidP="00DA618A">
            <w:pPr>
              <w:ind w:right="176"/>
              <w:jc w:val="center"/>
              <w:rPr>
                <w:rFonts w:cstheme="minorHAnsi"/>
                <w:sz w:val="20"/>
                <w:szCs w:val="20"/>
              </w:rPr>
            </w:pPr>
            <w:r w:rsidRPr="006801AC">
              <w:rPr>
                <w:rFonts w:cstheme="minorHAnsi"/>
                <w:sz w:val="20"/>
                <w:szCs w:val="20"/>
              </w:rPr>
              <w:sym w:font="Wingdings" w:char="F0FC"/>
            </w:r>
          </w:p>
        </w:tc>
      </w:tr>
      <w:tr w:rsidR="006801AC" w:rsidRPr="006801AC" w:rsidTr="00DC2CE8">
        <w:tc>
          <w:tcPr>
            <w:tcW w:w="10201" w:type="dxa"/>
            <w:vAlign w:val="center"/>
          </w:tcPr>
          <w:p w:rsidR="006801AC" w:rsidRPr="00AB1B2D" w:rsidRDefault="006801AC" w:rsidP="00DA618A">
            <w:pPr>
              <w:spacing w:before="120" w:after="120"/>
              <w:ind w:right="543"/>
              <w:rPr>
                <w:rFonts w:cstheme="minorHAnsi"/>
                <w:i/>
                <w:color w:val="FF0000"/>
                <w:sz w:val="20"/>
                <w:szCs w:val="20"/>
              </w:rPr>
            </w:pPr>
            <w:r w:rsidRPr="00AB1B2D">
              <w:rPr>
                <w:rFonts w:cstheme="minorHAnsi"/>
                <w:i/>
                <w:color w:val="FF0000"/>
                <w:sz w:val="20"/>
                <w:szCs w:val="20"/>
              </w:rPr>
              <w:t>In the event of an emergency at the Congregation or during an activity, you must follow the instructions of the Congregation leaders</w:t>
            </w:r>
            <w:r w:rsidR="002C2DF0" w:rsidRPr="00AB1B2D">
              <w:rPr>
                <w:rFonts w:cstheme="minorHAnsi"/>
                <w:i/>
                <w:color w:val="FF0000"/>
                <w:sz w:val="20"/>
                <w:szCs w:val="20"/>
              </w:rPr>
              <w:t>/ Chief Warden</w:t>
            </w:r>
            <w:r w:rsidRPr="00AB1B2D">
              <w:rPr>
                <w:rFonts w:cstheme="minorHAnsi"/>
                <w:i/>
                <w:color w:val="FF0000"/>
                <w:sz w:val="20"/>
                <w:szCs w:val="20"/>
              </w:rPr>
              <w:t>:</w:t>
            </w:r>
          </w:p>
          <w:p w:rsidR="006801AC" w:rsidRPr="006801AC" w:rsidRDefault="006801AC" w:rsidP="004F20FE">
            <w:pPr>
              <w:pStyle w:val="ListParagraph"/>
              <w:numPr>
                <w:ilvl w:val="0"/>
                <w:numId w:val="18"/>
              </w:numPr>
              <w:spacing w:before="120" w:after="120"/>
              <w:ind w:right="543"/>
              <w:rPr>
                <w:rFonts w:asciiTheme="minorHAnsi" w:hAnsiTheme="minorHAnsi" w:cstheme="minorHAnsi"/>
              </w:rPr>
            </w:pPr>
            <w:r w:rsidRPr="006801AC">
              <w:rPr>
                <w:rFonts w:asciiTheme="minorHAnsi" w:hAnsiTheme="minorHAnsi" w:cstheme="minorHAnsi"/>
              </w:rPr>
              <w:t>Stay calm, remove anyone from immediate danger</w:t>
            </w:r>
            <w:r w:rsidR="004F20FE">
              <w:rPr>
                <w:rFonts w:asciiTheme="minorHAnsi" w:hAnsiTheme="minorHAnsi" w:cstheme="minorHAnsi"/>
              </w:rPr>
              <w:t>;</w:t>
            </w:r>
          </w:p>
          <w:p w:rsidR="006801AC" w:rsidRPr="006801AC" w:rsidRDefault="006801AC" w:rsidP="004F20FE">
            <w:pPr>
              <w:pStyle w:val="ListParagraph"/>
              <w:numPr>
                <w:ilvl w:val="0"/>
                <w:numId w:val="18"/>
              </w:numPr>
              <w:spacing w:before="120" w:after="120"/>
              <w:ind w:right="543"/>
              <w:rPr>
                <w:rFonts w:asciiTheme="minorHAnsi" w:hAnsiTheme="minorHAnsi" w:cstheme="minorHAnsi"/>
              </w:rPr>
            </w:pPr>
            <w:r w:rsidRPr="006801AC">
              <w:rPr>
                <w:rFonts w:asciiTheme="minorHAnsi" w:hAnsiTheme="minorHAnsi" w:cstheme="minorHAnsi"/>
              </w:rPr>
              <w:t>Notify others in the area of the emergency situation</w:t>
            </w:r>
            <w:r w:rsidR="004F20FE">
              <w:rPr>
                <w:rFonts w:asciiTheme="minorHAnsi" w:hAnsiTheme="minorHAnsi" w:cstheme="minorHAnsi"/>
              </w:rPr>
              <w:t>;</w:t>
            </w:r>
          </w:p>
          <w:p w:rsidR="006801AC" w:rsidRPr="006801AC" w:rsidRDefault="006801AC" w:rsidP="004F20FE">
            <w:pPr>
              <w:pStyle w:val="ListParagraph"/>
              <w:numPr>
                <w:ilvl w:val="0"/>
                <w:numId w:val="18"/>
              </w:numPr>
              <w:spacing w:before="120" w:after="120"/>
              <w:ind w:right="543"/>
              <w:rPr>
                <w:rFonts w:asciiTheme="minorHAnsi" w:hAnsiTheme="minorHAnsi" w:cstheme="minorHAnsi"/>
              </w:rPr>
            </w:pPr>
            <w:r w:rsidRPr="006801AC">
              <w:rPr>
                <w:rFonts w:asciiTheme="minorHAnsi" w:hAnsiTheme="minorHAnsi" w:cstheme="minorHAnsi"/>
              </w:rPr>
              <w:t>Identify a clear path to the closest safest exit</w:t>
            </w:r>
            <w:r w:rsidR="004F20FE">
              <w:rPr>
                <w:rFonts w:asciiTheme="minorHAnsi" w:hAnsiTheme="minorHAnsi" w:cstheme="minorHAnsi"/>
              </w:rPr>
              <w:t>;</w:t>
            </w:r>
          </w:p>
          <w:p w:rsidR="006801AC" w:rsidRPr="006801AC" w:rsidRDefault="006801AC" w:rsidP="004F20FE">
            <w:pPr>
              <w:pStyle w:val="ListParagraph"/>
              <w:numPr>
                <w:ilvl w:val="0"/>
                <w:numId w:val="18"/>
              </w:numPr>
              <w:spacing w:before="120" w:after="120"/>
              <w:ind w:right="543"/>
              <w:rPr>
                <w:rFonts w:asciiTheme="minorHAnsi" w:hAnsiTheme="minorHAnsi" w:cstheme="minorHAnsi"/>
              </w:rPr>
            </w:pPr>
            <w:r w:rsidRPr="006801AC">
              <w:rPr>
                <w:rFonts w:asciiTheme="minorHAnsi" w:hAnsiTheme="minorHAnsi" w:cstheme="minorHAnsi"/>
              </w:rPr>
              <w:t>Call Emergency Services “000”, request relevant service e.g. Fire, Ambulance, and Police.</w:t>
            </w:r>
          </w:p>
          <w:p w:rsidR="006801AC" w:rsidRPr="006801AC" w:rsidRDefault="006801AC" w:rsidP="004F20FE">
            <w:pPr>
              <w:pStyle w:val="ListParagraph"/>
              <w:numPr>
                <w:ilvl w:val="0"/>
                <w:numId w:val="18"/>
              </w:numPr>
              <w:spacing w:before="120" w:after="120"/>
              <w:ind w:right="543"/>
              <w:rPr>
                <w:rFonts w:asciiTheme="minorHAnsi" w:hAnsiTheme="minorHAnsi" w:cstheme="minorHAnsi"/>
              </w:rPr>
            </w:pPr>
            <w:r w:rsidRPr="006801AC">
              <w:rPr>
                <w:rFonts w:asciiTheme="minorHAnsi" w:hAnsiTheme="minorHAnsi" w:cstheme="minorHAnsi"/>
              </w:rPr>
              <w:t>When instructed go to the Assembly Area</w:t>
            </w:r>
            <w:r w:rsidR="004F20FE">
              <w:rPr>
                <w:rFonts w:asciiTheme="minorHAnsi" w:hAnsiTheme="minorHAnsi" w:cstheme="minorHAnsi"/>
              </w:rPr>
              <w:t>;</w:t>
            </w:r>
          </w:p>
          <w:p w:rsidR="006801AC" w:rsidRPr="006801AC" w:rsidRDefault="006801AC" w:rsidP="004F20FE">
            <w:pPr>
              <w:pStyle w:val="ListParagraph"/>
              <w:numPr>
                <w:ilvl w:val="0"/>
                <w:numId w:val="18"/>
              </w:numPr>
              <w:spacing w:before="120" w:after="120"/>
              <w:ind w:right="543"/>
              <w:rPr>
                <w:rFonts w:asciiTheme="minorHAnsi" w:hAnsiTheme="minorHAnsi" w:cstheme="minorHAnsi"/>
              </w:rPr>
            </w:pPr>
            <w:r w:rsidRPr="006801AC">
              <w:rPr>
                <w:rFonts w:asciiTheme="minorHAnsi" w:hAnsiTheme="minorHAnsi" w:cstheme="minorHAnsi"/>
              </w:rPr>
              <w:t>Delegate a person/s to assist mobility impaired persons</w:t>
            </w:r>
            <w:r w:rsidR="004F20FE">
              <w:rPr>
                <w:rFonts w:asciiTheme="minorHAnsi" w:hAnsiTheme="minorHAnsi" w:cstheme="minorHAnsi"/>
              </w:rPr>
              <w:t>;</w:t>
            </w:r>
          </w:p>
          <w:p w:rsidR="006801AC" w:rsidRPr="006801AC" w:rsidRDefault="006801AC" w:rsidP="004F20FE">
            <w:pPr>
              <w:pStyle w:val="ListParagraph"/>
              <w:numPr>
                <w:ilvl w:val="0"/>
                <w:numId w:val="18"/>
              </w:numPr>
              <w:spacing w:before="120" w:after="120"/>
              <w:ind w:right="543"/>
              <w:rPr>
                <w:rFonts w:asciiTheme="minorHAnsi" w:hAnsiTheme="minorHAnsi" w:cstheme="minorHAnsi"/>
              </w:rPr>
            </w:pPr>
            <w:r w:rsidRPr="006801AC">
              <w:rPr>
                <w:rFonts w:asciiTheme="minorHAnsi" w:hAnsiTheme="minorHAnsi" w:cstheme="minorHAnsi"/>
              </w:rPr>
              <w:t>Do not fight fire - ensure the safety of people first</w:t>
            </w:r>
            <w:r w:rsidR="004F20FE">
              <w:rPr>
                <w:rFonts w:asciiTheme="minorHAnsi" w:hAnsiTheme="minorHAnsi" w:cstheme="minorHAnsi"/>
              </w:rPr>
              <w:t>;</w:t>
            </w:r>
          </w:p>
          <w:p w:rsidR="006801AC" w:rsidRPr="006801AC" w:rsidRDefault="006801AC" w:rsidP="004F20FE">
            <w:pPr>
              <w:pStyle w:val="ListParagraph"/>
              <w:numPr>
                <w:ilvl w:val="0"/>
                <w:numId w:val="18"/>
              </w:numPr>
              <w:spacing w:before="120" w:after="120"/>
              <w:ind w:right="543"/>
              <w:rPr>
                <w:rFonts w:asciiTheme="minorHAnsi" w:hAnsiTheme="minorHAnsi" w:cstheme="minorHAnsi"/>
              </w:rPr>
            </w:pPr>
            <w:r w:rsidRPr="006801AC">
              <w:rPr>
                <w:rFonts w:asciiTheme="minorHAnsi" w:hAnsiTheme="minorHAnsi" w:cstheme="minorHAnsi"/>
              </w:rPr>
              <w:t>Delegate a person to check the amenities and ensure all areas are clear, close doors if safe to do so and evacuate through the safest exit</w:t>
            </w:r>
            <w:r w:rsidR="004F20FE">
              <w:rPr>
                <w:rFonts w:asciiTheme="minorHAnsi" w:hAnsiTheme="minorHAnsi" w:cstheme="minorHAnsi"/>
              </w:rPr>
              <w:t>;</w:t>
            </w:r>
          </w:p>
          <w:p w:rsidR="006801AC" w:rsidRPr="006801AC" w:rsidRDefault="006801AC" w:rsidP="004F20FE">
            <w:pPr>
              <w:pStyle w:val="ListParagraph"/>
              <w:numPr>
                <w:ilvl w:val="0"/>
                <w:numId w:val="18"/>
              </w:numPr>
              <w:spacing w:before="120" w:after="120"/>
              <w:ind w:right="543"/>
              <w:rPr>
                <w:rFonts w:asciiTheme="minorHAnsi" w:hAnsiTheme="minorHAnsi" w:cstheme="minorHAnsi"/>
              </w:rPr>
            </w:pPr>
            <w:r w:rsidRPr="006801AC">
              <w:rPr>
                <w:rFonts w:asciiTheme="minorHAnsi" w:hAnsiTheme="minorHAnsi" w:cstheme="minorHAnsi"/>
              </w:rPr>
              <w:t>Wait in the Assembly Area for Emergency Services to arrive</w:t>
            </w:r>
            <w:r w:rsidR="004F20FE">
              <w:rPr>
                <w:rFonts w:asciiTheme="minorHAnsi" w:hAnsiTheme="minorHAnsi" w:cstheme="minorHAnsi"/>
              </w:rPr>
              <w:t>;</w:t>
            </w:r>
          </w:p>
          <w:p w:rsidR="006801AC" w:rsidRPr="006801AC" w:rsidRDefault="006801AC" w:rsidP="004F20FE">
            <w:pPr>
              <w:pStyle w:val="ListParagraph"/>
              <w:numPr>
                <w:ilvl w:val="0"/>
                <w:numId w:val="18"/>
              </w:numPr>
              <w:spacing w:before="120" w:after="120"/>
              <w:ind w:right="543"/>
              <w:rPr>
                <w:rFonts w:asciiTheme="minorHAnsi" w:hAnsiTheme="minorHAnsi" w:cstheme="minorHAnsi"/>
              </w:rPr>
            </w:pPr>
            <w:r w:rsidRPr="006801AC">
              <w:rPr>
                <w:rFonts w:asciiTheme="minorHAnsi" w:hAnsiTheme="minorHAnsi" w:cstheme="minorHAnsi"/>
              </w:rPr>
              <w:t>Do not re-enter the building until advised by Emergency Services that it is safe to do so.</w:t>
            </w:r>
          </w:p>
          <w:p w:rsidR="006801AC" w:rsidRPr="00327D77" w:rsidRDefault="004F20FE" w:rsidP="004F20FE">
            <w:pPr>
              <w:spacing w:before="120" w:after="120"/>
              <w:ind w:right="543"/>
              <w:rPr>
                <w:rFonts w:cstheme="minorHAnsi"/>
                <w:b/>
                <w:sz w:val="20"/>
                <w:szCs w:val="20"/>
              </w:rPr>
            </w:pPr>
            <w:r w:rsidRPr="00327D77">
              <w:rPr>
                <w:rFonts w:cstheme="minorHAnsi"/>
                <w:b/>
                <w:sz w:val="20"/>
                <w:szCs w:val="20"/>
              </w:rPr>
              <w:t>E</w:t>
            </w:r>
            <w:r w:rsidR="006801AC" w:rsidRPr="00327D77">
              <w:rPr>
                <w:rFonts w:cstheme="minorHAnsi"/>
                <w:b/>
                <w:sz w:val="20"/>
                <w:szCs w:val="20"/>
              </w:rPr>
              <w:t xml:space="preserve">xplain the </w:t>
            </w:r>
            <w:r w:rsidRPr="00327D77">
              <w:rPr>
                <w:rFonts w:cstheme="minorHAnsi"/>
                <w:b/>
                <w:sz w:val="20"/>
                <w:szCs w:val="20"/>
              </w:rPr>
              <w:t>f</w:t>
            </w:r>
            <w:r w:rsidR="006801AC" w:rsidRPr="00327D77">
              <w:rPr>
                <w:rFonts w:cstheme="minorHAnsi"/>
                <w:b/>
                <w:sz w:val="20"/>
                <w:szCs w:val="20"/>
              </w:rPr>
              <w:t>ollowing relevant to the Congregation</w:t>
            </w:r>
          </w:p>
          <w:p w:rsidR="006801AC" w:rsidRPr="00327D77" w:rsidRDefault="006801AC" w:rsidP="00327D77">
            <w:pPr>
              <w:pStyle w:val="ListParagraph"/>
              <w:numPr>
                <w:ilvl w:val="0"/>
                <w:numId w:val="21"/>
              </w:numPr>
              <w:ind w:right="543"/>
              <w:rPr>
                <w:rFonts w:asciiTheme="minorHAnsi" w:hAnsiTheme="minorHAnsi" w:cstheme="minorHAnsi"/>
              </w:rPr>
            </w:pPr>
            <w:r w:rsidRPr="00327D77">
              <w:rPr>
                <w:rFonts w:asciiTheme="minorHAnsi" w:hAnsiTheme="minorHAnsi" w:cstheme="minorHAnsi"/>
              </w:rPr>
              <w:t>Location of the Evacuation Assembly Area</w:t>
            </w:r>
          </w:p>
          <w:p w:rsidR="006801AC" w:rsidRPr="00327D77" w:rsidRDefault="006801AC" w:rsidP="00327D77">
            <w:pPr>
              <w:pStyle w:val="ListParagraph"/>
              <w:numPr>
                <w:ilvl w:val="0"/>
                <w:numId w:val="21"/>
              </w:numPr>
              <w:ind w:right="543"/>
              <w:rPr>
                <w:rFonts w:asciiTheme="minorHAnsi" w:hAnsiTheme="minorHAnsi" w:cstheme="minorHAnsi"/>
              </w:rPr>
            </w:pPr>
            <w:r w:rsidRPr="00327D77">
              <w:rPr>
                <w:rFonts w:asciiTheme="minorHAnsi" w:hAnsiTheme="minorHAnsi" w:cstheme="minorHAnsi"/>
              </w:rPr>
              <w:t>Closest emergency exits</w:t>
            </w:r>
          </w:p>
          <w:p w:rsidR="006801AC" w:rsidRPr="00327D77" w:rsidRDefault="006801AC" w:rsidP="00327D77">
            <w:pPr>
              <w:pStyle w:val="ListParagraph"/>
              <w:numPr>
                <w:ilvl w:val="0"/>
                <w:numId w:val="21"/>
              </w:numPr>
              <w:ind w:right="543"/>
              <w:rPr>
                <w:rFonts w:asciiTheme="minorHAnsi" w:hAnsiTheme="minorHAnsi" w:cstheme="minorHAnsi"/>
                <w:i/>
              </w:rPr>
            </w:pPr>
            <w:r w:rsidRPr="00327D77">
              <w:rPr>
                <w:rFonts w:asciiTheme="minorHAnsi" w:hAnsiTheme="minorHAnsi" w:cstheme="minorHAnsi"/>
              </w:rPr>
              <w:t>Procedure for evacuation of mobility impaired persons</w:t>
            </w:r>
          </w:p>
          <w:p w:rsidR="004F20FE" w:rsidRPr="004F20FE" w:rsidRDefault="004F20FE" w:rsidP="00DC2CE8">
            <w:pPr>
              <w:pStyle w:val="ListParagraph"/>
              <w:numPr>
                <w:ilvl w:val="0"/>
                <w:numId w:val="21"/>
              </w:numPr>
              <w:spacing w:before="120" w:after="120"/>
              <w:ind w:right="543"/>
              <w:rPr>
                <w:rFonts w:asciiTheme="minorHAnsi" w:hAnsiTheme="minorHAnsi" w:cstheme="minorHAnsi"/>
                <w:i/>
              </w:rPr>
            </w:pPr>
            <w:r w:rsidRPr="00327D77">
              <w:rPr>
                <w:rFonts w:asciiTheme="minorHAnsi" w:hAnsiTheme="minorHAnsi" w:cstheme="minorHAnsi"/>
              </w:rPr>
              <w:t>Evacuation Diagram and Emergency Procedures</w:t>
            </w:r>
          </w:p>
        </w:tc>
        <w:tc>
          <w:tcPr>
            <w:tcW w:w="426" w:type="dxa"/>
            <w:vAlign w:val="center"/>
          </w:tcPr>
          <w:p w:rsidR="006801AC" w:rsidRPr="006801AC" w:rsidRDefault="006801AC" w:rsidP="00DA618A">
            <w:pPr>
              <w:spacing w:before="120" w:after="120"/>
              <w:ind w:right="543"/>
              <w:rPr>
                <w:rFonts w:cstheme="minorHAnsi"/>
                <w:sz w:val="20"/>
                <w:szCs w:val="20"/>
              </w:rPr>
            </w:pPr>
          </w:p>
        </w:tc>
      </w:tr>
      <w:tr w:rsidR="004F20FE" w:rsidRPr="006801AC" w:rsidTr="00DC2CE8">
        <w:tc>
          <w:tcPr>
            <w:tcW w:w="10201" w:type="dxa"/>
            <w:shd w:val="clear" w:color="auto" w:fill="D9E2F3" w:themeFill="accent1" w:themeFillTint="33"/>
            <w:vAlign w:val="center"/>
          </w:tcPr>
          <w:p w:rsidR="004F20FE" w:rsidRPr="006801AC" w:rsidRDefault="004F20FE" w:rsidP="004F20FE">
            <w:pPr>
              <w:spacing w:before="120" w:after="120"/>
              <w:ind w:right="543"/>
              <w:jc w:val="center"/>
              <w:rPr>
                <w:rFonts w:cstheme="minorHAnsi"/>
                <w:b/>
                <w:sz w:val="20"/>
                <w:szCs w:val="20"/>
              </w:rPr>
            </w:pPr>
            <w:r w:rsidRPr="006801AC">
              <w:rPr>
                <w:rFonts w:cstheme="minorHAnsi"/>
                <w:b/>
                <w:sz w:val="20"/>
                <w:szCs w:val="20"/>
              </w:rPr>
              <w:t>First Aid</w:t>
            </w:r>
          </w:p>
        </w:tc>
        <w:tc>
          <w:tcPr>
            <w:tcW w:w="426" w:type="dxa"/>
            <w:shd w:val="clear" w:color="auto" w:fill="D9E2F3" w:themeFill="accent1" w:themeFillTint="33"/>
            <w:vAlign w:val="center"/>
          </w:tcPr>
          <w:p w:rsidR="004F20FE" w:rsidRPr="006801AC" w:rsidRDefault="00DC2CE8" w:rsidP="00DA618A">
            <w:pPr>
              <w:spacing w:before="120" w:after="120"/>
              <w:ind w:right="543"/>
              <w:rPr>
                <w:rFonts w:cstheme="minorHAnsi"/>
                <w:sz w:val="20"/>
                <w:szCs w:val="20"/>
              </w:rPr>
            </w:pPr>
            <w:r w:rsidRPr="006801AC">
              <w:rPr>
                <w:rFonts w:cstheme="minorHAnsi"/>
                <w:sz w:val="20"/>
                <w:szCs w:val="20"/>
              </w:rPr>
              <w:sym w:font="Wingdings" w:char="F0FC"/>
            </w:r>
          </w:p>
        </w:tc>
      </w:tr>
      <w:tr w:rsidR="00AB1B2D" w:rsidRPr="006801AC" w:rsidTr="00DC2CE8">
        <w:tc>
          <w:tcPr>
            <w:tcW w:w="10201" w:type="dxa"/>
            <w:vAlign w:val="center"/>
          </w:tcPr>
          <w:p w:rsidR="00AB1B2D" w:rsidRPr="004F20FE" w:rsidRDefault="00AB1B2D" w:rsidP="004F20FE">
            <w:pPr>
              <w:pStyle w:val="ListParagraph"/>
              <w:numPr>
                <w:ilvl w:val="0"/>
                <w:numId w:val="17"/>
              </w:numPr>
              <w:spacing w:before="120" w:after="120"/>
              <w:ind w:right="543"/>
              <w:rPr>
                <w:rFonts w:asciiTheme="minorHAnsi" w:hAnsiTheme="minorHAnsi" w:cstheme="minorHAnsi"/>
              </w:rPr>
            </w:pPr>
            <w:r w:rsidRPr="004F20FE">
              <w:rPr>
                <w:rFonts w:asciiTheme="minorHAnsi" w:hAnsiTheme="minorHAnsi" w:cstheme="minorHAnsi"/>
              </w:rPr>
              <w:t>The Congregation has a fully stocked First Aid Kit. The location of the First Aid Kit(s) is ……;</w:t>
            </w:r>
          </w:p>
          <w:p w:rsidR="00AB1B2D" w:rsidRPr="004F20FE" w:rsidRDefault="00AB1B2D" w:rsidP="004F20FE">
            <w:pPr>
              <w:pStyle w:val="ListParagraph"/>
              <w:numPr>
                <w:ilvl w:val="0"/>
                <w:numId w:val="17"/>
              </w:numPr>
              <w:spacing w:before="120" w:after="120"/>
              <w:ind w:right="543"/>
              <w:rPr>
                <w:rFonts w:asciiTheme="minorHAnsi" w:hAnsiTheme="minorHAnsi" w:cstheme="minorHAnsi"/>
              </w:rPr>
            </w:pPr>
            <w:r w:rsidRPr="004F20FE">
              <w:rPr>
                <w:rFonts w:asciiTheme="minorHAnsi" w:hAnsiTheme="minorHAnsi" w:cstheme="minorHAnsi"/>
              </w:rPr>
              <w:t>Advise of Current First Aid Personnel;</w:t>
            </w:r>
          </w:p>
          <w:p w:rsidR="00AB1B2D" w:rsidRPr="00AB1B2D" w:rsidRDefault="00AB1B2D" w:rsidP="004F20FE">
            <w:pPr>
              <w:pStyle w:val="ListParagraph"/>
              <w:numPr>
                <w:ilvl w:val="0"/>
                <w:numId w:val="17"/>
              </w:numPr>
              <w:spacing w:before="120" w:after="120"/>
              <w:ind w:right="543"/>
              <w:rPr>
                <w:rFonts w:cstheme="minorHAnsi"/>
                <w:i/>
              </w:rPr>
            </w:pPr>
            <w:r w:rsidRPr="004F20FE">
              <w:rPr>
                <w:rFonts w:asciiTheme="minorHAnsi" w:hAnsiTheme="minorHAnsi" w:cstheme="minorHAnsi"/>
              </w:rPr>
              <w:t>If you need to access the kit, advise the first aid person, ensure your Congregation Leader is aware if restocking is required and complete an Incident Report form as required.</w:t>
            </w:r>
          </w:p>
        </w:tc>
        <w:tc>
          <w:tcPr>
            <w:tcW w:w="426" w:type="dxa"/>
            <w:vAlign w:val="center"/>
          </w:tcPr>
          <w:p w:rsidR="00AB1B2D" w:rsidRPr="006801AC" w:rsidRDefault="00AB1B2D" w:rsidP="00DA618A">
            <w:pPr>
              <w:spacing w:before="120" w:after="120"/>
              <w:ind w:right="543"/>
              <w:rPr>
                <w:rFonts w:cstheme="minorHAnsi"/>
                <w:sz w:val="20"/>
                <w:szCs w:val="20"/>
              </w:rPr>
            </w:pPr>
          </w:p>
        </w:tc>
      </w:tr>
      <w:tr w:rsidR="004F20FE" w:rsidRPr="006801AC" w:rsidTr="00DC2CE8">
        <w:tc>
          <w:tcPr>
            <w:tcW w:w="10201" w:type="dxa"/>
            <w:shd w:val="clear" w:color="auto" w:fill="D9E2F3" w:themeFill="accent1" w:themeFillTint="33"/>
            <w:vAlign w:val="center"/>
          </w:tcPr>
          <w:p w:rsidR="004F20FE" w:rsidRPr="006801AC" w:rsidRDefault="004F20FE" w:rsidP="004F20FE">
            <w:pPr>
              <w:spacing w:before="120" w:after="120"/>
              <w:ind w:right="543"/>
              <w:jc w:val="center"/>
              <w:rPr>
                <w:rFonts w:cstheme="minorHAnsi"/>
                <w:b/>
                <w:sz w:val="20"/>
                <w:szCs w:val="20"/>
              </w:rPr>
            </w:pPr>
            <w:r w:rsidRPr="006801AC">
              <w:rPr>
                <w:rFonts w:cstheme="minorHAnsi"/>
                <w:b/>
                <w:sz w:val="20"/>
                <w:szCs w:val="20"/>
              </w:rPr>
              <w:t>Workers Compensation and Injury Management</w:t>
            </w:r>
          </w:p>
        </w:tc>
        <w:tc>
          <w:tcPr>
            <w:tcW w:w="426" w:type="dxa"/>
            <w:shd w:val="clear" w:color="auto" w:fill="D9E2F3" w:themeFill="accent1" w:themeFillTint="33"/>
            <w:vAlign w:val="center"/>
          </w:tcPr>
          <w:p w:rsidR="004F20FE" w:rsidRPr="006801AC" w:rsidRDefault="00DC2CE8" w:rsidP="00DA618A">
            <w:pPr>
              <w:spacing w:before="120" w:after="120"/>
              <w:ind w:right="543"/>
              <w:rPr>
                <w:rFonts w:cstheme="minorHAnsi"/>
                <w:sz w:val="20"/>
                <w:szCs w:val="20"/>
              </w:rPr>
            </w:pPr>
            <w:r w:rsidRPr="006801AC">
              <w:rPr>
                <w:rFonts w:cstheme="minorHAnsi"/>
                <w:sz w:val="20"/>
                <w:szCs w:val="20"/>
              </w:rPr>
              <w:sym w:font="Wingdings" w:char="F0FC"/>
            </w:r>
          </w:p>
        </w:tc>
      </w:tr>
      <w:tr w:rsidR="00B91E7D" w:rsidRPr="006801AC" w:rsidTr="00DC2CE8">
        <w:tc>
          <w:tcPr>
            <w:tcW w:w="10201" w:type="dxa"/>
            <w:vAlign w:val="center"/>
          </w:tcPr>
          <w:p w:rsidR="00B91E7D" w:rsidRPr="00B91E7D" w:rsidRDefault="00B91E7D" w:rsidP="00B91E7D">
            <w:pPr>
              <w:pStyle w:val="ListParagraph"/>
              <w:numPr>
                <w:ilvl w:val="0"/>
                <w:numId w:val="16"/>
              </w:numPr>
              <w:spacing w:before="120" w:after="120" w:line="276" w:lineRule="auto"/>
              <w:ind w:right="543"/>
              <w:rPr>
                <w:rFonts w:asciiTheme="minorHAnsi" w:hAnsiTheme="minorHAnsi" w:cstheme="minorHAnsi"/>
              </w:rPr>
            </w:pPr>
            <w:r w:rsidRPr="00B91E7D">
              <w:rPr>
                <w:rFonts w:asciiTheme="minorHAnsi" w:hAnsiTheme="minorHAnsi" w:cstheme="minorHAnsi"/>
              </w:rPr>
              <w:t>The Ministry Agents and all paid workers are covered by Workers Compensation if an injury is incurred while at work or travelling to or from work.   Volunteers are insured under the Volunteers Personal Accident Insuranc</w:t>
            </w:r>
            <w:r w:rsidR="008B0A14">
              <w:rPr>
                <w:rFonts w:asciiTheme="minorHAnsi" w:hAnsiTheme="minorHAnsi" w:cstheme="minorHAnsi"/>
              </w:rPr>
              <w:t>e</w:t>
            </w:r>
          </w:p>
          <w:p w:rsidR="00B91E7D" w:rsidRPr="00B91E7D" w:rsidRDefault="00B91E7D" w:rsidP="00B91E7D">
            <w:pPr>
              <w:pStyle w:val="ListParagraph"/>
              <w:numPr>
                <w:ilvl w:val="0"/>
                <w:numId w:val="16"/>
              </w:numPr>
              <w:spacing w:before="120" w:after="120"/>
              <w:ind w:right="543"/>
              <w:rPr>
                <w:rFonts w:cstheme="minorHAnsi"/>
                <w:i/>
              </w:rPr>
            </w:pPr>
            <w:r w:rsidRPr="00B91E7D">
              <w:rPr>
                <w:rFonts w:asciiTheme="minorHAnsi" w:hAnsiTheme="minorHAnsi" w:cstheme="minorHAnsi"/>
              </w:rPr>
              <w:t>It is important that you report an injury as soon as possible after the occurrence to ensure that Congregation Leaders or Minister can arrange prompt medical attention and contact the Qld Synod Office Work Health and Safety Manager</w:t>
            </w:r>
          </w:p>
        </w:tc>
        <w:tc>
          <w:tcPr>
            <w:tcW w:w="426" w:type="dxa"/>
            <w:vAlign w:val="center"/>
          </w:tcPr>
          <w:p w:rsidR="00B91E7D" w:rsidRPr="006801AC" w:rsidRDefault="00B91E7D" w:rsidP="00DA618A">
            <w:pPr>
              <w:spacing w:before="120" w:after="120"/>
              <w:ind w:right="543"/>
              <w:rPr>
                <w:rFonts w:cstheme="minorHAnsi"/>
                <w:sz w:val="20"/>
                <w:szCs w:val="20"/>
              </w:rPr>
            </w:pPr>
          </w:p>
        </w:tc>
      </w:tr>
    </w:tbl>
    <w:p w:rsidR="006801AC" w:rsidRPr="006801AC" w:rsidRDefault="006801AC" w:rsidP="006801AC">
      <w:pPr>
        <w:ind w:right="543"/>
        <w:jc w:val="center"/>
        <w:rPr>
          <w:rFonts w:cstheme="minorHAnsi"/>
          <w:b/>
          <w:i/>
        </w:rPr>
      </w:pPr>
      <w:r w:rsidRPr="006801AC">
        <w:rPr>
          <w:rFonts w:cstheme="minorHAnsi"/>
          <w:b/>
          <w:i/>
        </w:rPr>
        <w:t>If you have any questions, please discuss with the Minister or Congregation Leader</w:t>
      </w:r>
    </w:p>
    <w:tbl>
      <w:tblPr>
        <w:tblStyle w:val="TableGrid"/>
        <w:tblW w:w="10627" w:type="dxa"/>
        <w:tblLook w:val="04A0" w:firstRow="1" w:lastRow="0" w:firstColumn="1" w:lastColumn="0" w:noHBand="0" w:noVBand="1"/>
      </w:tblPr>
      <w:tblGrid>
        <w:gridCol w:w="10627"/>
      </w:tblGrid>
      <w:tr w:rsidR="006801AC" w:rsidRPr="006801AC" w:rsidTr="00DC2CE8">
        <w:tc>
          <w:tcPr>
            <w:tcW w:w="10627" w:type="dxa"/>
            <w:vAlign w:val="center"/>
          </w:tcPr>
          <w:p w:rsidR="006801AC" w:rsidRPr="006801AC" w:rsidRDefault="006801AC" w:rsidP="00DA618A">
            <w:pPr>
              <w:pStyle w:val="DocControlHeading1"/>
              <w:ind w:left="142"/>
              <w:rPr>
                <w:rFonts w:asciiTheme="minorHAnsi" w:hAnsiTheme="minorHAnsi" w:cstheme="minorHAnsi"/>
                <w:color w:val="auto"/>
              </w:rPr>
            </w:pPr>
            <w:r w:rsidRPr="006801AC">
              <w:rPr>
                <w:rFonts w:asciiTheme="minorHAnsi" w:hAnsiTheme="minorHAnsi" w:cstheme="minorHAnsi"/>
                <w:color w:val="auto"/>
              </w:rPr>
              <w:t>Participants Acknowledgement</w:t>
            </w:r>
          </w:p>
          <w:p w:rsidR="006801AC" w:rsidRPr="006801AC" w:rsidRDefault="006801AC" w:rsidP="00DA618A">
            <w:pPr>
              <w:pStyle w:val="DocControlHeading3"/>
              <w:ind w:left="142"/>
              <w:jc w:val="both"/>
              <w:rPr>
                <w:rFonts w:asciiTheme="minorHAnsi" w:hAnsiTheme="minorHAnsi" w:cstheme="minorHAnsi"/>
                <w:b w:val="0"/>
                <w:i/>
              </w:rPr>
            </w:pPr>
            <w:r w:rsidRPr="006801AC">
              <w:rPr>
                <w:rFonts w:asciiTheme="minorHAnsi" w:hAnsiTheme="minorHAnsi" w:cstheme="minorHAnsi"/>
                <w:b w:val="0"/>
                <w:i/>
              </w:rPr>
              <w:t>I have been provided with information relating to working safely within the Congregation and in Congregation activities.</w:t>
            </w:r>
          </w:p>
          <w:p w:rsidR="006801AC" w:rsidRPr="006801AC" w:rsidRDefault="006801AC" w:rsidP="00DA618A">
            <w:pPr>
              <w:pStyle w:val="DocControlHeading3"/>
              <w:ind w:left="142"/>
              <w:jc w:val="both"/>
              <w:rPr>
                <w:rFonts w:asciiTheme="minorHAnsi" w:hAnsiTheme="minorHAnsi" w:cstheme="minorHAnsi"/>
                <w:b w:val="0"/>
              </w:rPr>
            </w:pPr>
            <w:r w:rsidRPr="006801AC">
              <w:rPr>
                <w:rFonts w:asciiTheme="minorHAnsi" w:hAnsiTheme="minorHAnsi" w:cstheme="minorHAnsi"/>
                <w:b w:val="0"/>
                <w:i/>
              </w:rPr>
              <w:t>I have discussed anything that I did not understand with the Minister or Congregation Leader, and will bring any concerns about safety issues to the Minister or Congregation Leader that arise during my work for the Congregation.</w:t>
            </w:r>
          </w:p>
        </w:tc>
      </w:tr>
      <w:tr w:rsidR="00DC2CE8" w:rsidRPr="006801AC" w:rsidTr="00F43AEF">
        <w:tc>
          <w:tcPr>
            <w:tcW w:w="10627" w:type="dxa"/>
            <w:vAlign w:val="center"/>
          </w:tcPr>
          <w:p w:rsidR="00DC2CE8" w:rsidRPr="006801AC" w:rsidRDefault="00DC2CE8" w:rsidP="00DA618A">
            <w:pPr>
              <w:spacing w:before="120" w:after="120"/>
              <w:ind w:right="543"/>
              <w:rPr>
                <w:rFonts w:cstheme="minorHAnsi"/>
                <w:sz w:val="20"/>
                <w:szCs w:val="20"/>
              </w:rPr>
            </w:pPr>
            <w:r w:rsidRPr="006801AC">
              <w:rPr>
                <w:rFonts w:cstheme="minorHAnsi"/>
                <w:sz w:val="20"/>
                <w:szCs w:val="20"/>
              </w:rPr>
              <w:t>Worker/Volunteer Signature:</w:t>
            </w:r>
            <w:r>
              <w:rPr>
                <w:rFonts w:cstheme="minorHAnsi"/>
                <w:sz w:val="20"/>
                <w:szCs w:val="20"/>
              </w:rPr>
              <w:t xml:space="preserve">                                                                                                                       Date:</w:t>
            </w:r>
          </w:p>
        </w:tc>
      </w:tr>
      <w:tr w:rsidR="00DC2CE8" w:rsidRPr="006801AC" w:rsidTr="008010EB">
        <w:tc>
          <w:tcPr>
            <w:tcW w:w="10627" w:type="dxa"/>
            <w:vAlign w:val="center"/>
          </w:tcPr>
          <w:p w:rsidR="00DC2CE8" w:rsidRPr="006801AC" w:rsidRDefault="00DC2CE8" w:rsidP="00DC2CE8">
            <w:pPr>
              <w:spacing w:before="120" w:after="120"/>
              <w:ind w:right="543"/>
              <w:rPr>
                <w:rFonts w:cstheme="minorHAnsi"/>
                <w:sz w:val="20"/>
                <w:szCs w:val="20"/>
              </w:rPr>
            </w:pPr>
            <w:r w:rsidRPr="006801AC">
              <w:rPr>
                <w:rFonts w:cstheme="minorHAnsi"/>
                <w:sz w:val="20"/>
                <w:szCs w:val="20"/>
              </w:rPr>
              <w:t>Person conducting induction</w:t>
            </w:r>
            <w:r>
              <w:rPr>
                <w:rFonts w:cstheme="minorHAnsi"/>
                <w:sz w:val="20"/>
                <w:szCs w:val="20"/>
              </w:rPr>
              <w:t xml:space="preserve">  </w:t>
            </w:r>
            <w:r w:rsidRPr="006801AC">
              <w:rPr>
                <w:rFonts w:cstheme="minorHAnsi"/>
                <w:sz w:val="20"/>
                <w:szCs w:val="20"/>
              </w:rPr>
              <w:t>Signature:</w:t>
            </w:r>
            <w:r>
              <w:rPr>
                <w:rFonts w:cstheme="minorHAnsi"/>
                <w:sz w:val="20"/>
                <w:szCs w:val="20"/>
              </w:rPr>
              <w:t xml:space="preserve">                                                                                                    Date:</w:t>
            </w:r>
          </w:p>
        </w:tc>
      </w:tr>
    </w:tbl>
    <w:p w:rsidR="00BC563C" w:rsidRPr="006801AC" w:rsidRDefault="006801AC" w:rsidP="006801AC">
      <w:pPr>
        <w:ind w:right="543"/>
        <w:jc w:val="center"/>
        <w:rPr>
          <w:rFonts w:cstheme="minorHAnsi"/>
        </w:rPr>
      </w:pPr>
      <w:r w:rsidRPr="006801AC">
        <w:rPr>
          <w:rFonts w:cstheme="minorHAnsi"/>
          <w:b/>
          <w:i/>
          <w:u w:val="single"/>
        </w:rPr>
        <w:t>Please file the Induction Checklist with Congregation files for auditing purposes.</w:t>
      </w:r>
    </w:p>
    <w:sectPr w:rsidR="00BC563C" w:rsidRPr="006801AC" w:rsidSect="00B91E7D">
      <w:headerReference w:type="default" r:id="rId7"/>
      <w:footerReference w:type="default" r:id="rId8"/>
      <w:pgSz w:w="11906" w:h="16838"/>
      <w:pgMar w:top="357" w:right="720" w:bottom="567" w:left="720" w:header="375"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38C" w:rsidRDefault="002C638C" w:rsidP="006801AC">
      <w:pPr>
        <w:spacing w:after="0" w:line="240" w:lineRule="auto"/>
      </w:pPr>
      <w:r>
        <w:separator/>
      </w:r>
    </w:p>
  </w:endnote>
  <w:endnote w:type="continuationSeparator" w:id="0">
    <w:p w:rsidR="002C638C" w:rsidRDefault="002C638C" w:rsidP="00680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17" w:type="dxa"/>
      <w:tblInd w:w="-307" w:type="dxa"/>
      <w:tblLook w:val="04A0" w:firstRow="1" w:lastRow="0" w:firstColumn="1" w:lastColumn="0" w:noHBand="0" w:noVBand="1"/>
    </w:tblPr>
    <w:tblGrid>
      <w:gridCol w:w="2411"/>
      <w:gridCol w:w="3118"/>
      <w:gridCol w:w="1739"/>
      <w:gridCol w:w="3949"/>
    </w:tblGrid>
    <w:tr w:rsidR="006801AC" w:rsidRPr="00ED6D44" w:rsidTr="00327D77">
      <w:trPr>
        <w:trHeight w:val="276"/>
      </w:trPr>
      <w:tc>
        <w:tcPr>
          <w:tcW w:w="11217" w:type="dxa"/>
          <w:gridSpan w:val="4"/>
        </w:tcPr>
        <w:p w:rsidR="006801AC" w:rsidRPr="00D3748B" w:rsidRDefault="006801AC" w:rsidP="00D3748B">
          <w:pPr>
            <w:spacing w:after="0"/>
            <w:rPr>
              <w:rFonts w:ascii="Arial" w:hAnsi="Arial" w:cs="Arial"/>
              <w:sz w:val="16"/>
              <w:szCs w:val="16"/>
              <w:lang w:val="en-US"/>
            </w:rPr>
          </w:pPr>
          <w:r>
            <w:rPr>
              <w:rFonts w:ascii="Arial" w:hAnsi="Arial" w:cs="Arial"/>
              <w:sz w:val="16"/>
              <w:szCs w:val="16"/>
              <w:lang w:val="en-US"/>
            </w:rPr>
            <w:t xml:space="preserve">Draft Safety Induction Checklist – Congregations                                                                                                                 </w:t>
          </w:r>
          <w:r w:rsidR="00B91E7D">
            <w:rPr>
              <w:rFonts w:ascii="Arial" w:hAnsi="Arial" w:cs="Arial"/>
              <w:sz w:val="16"/>
              <w:szCs w:val="16"/>
              <w:lang w:val="en-US"/>
            </w:rPr>
            <w:t>February 2019</w:t>
          </w:r>
        </w:p>
      </w:tc>
    </w:tr>
    <w:tr w:rsidR="00D3748B" w:rsidRPr="00ED6D44" w:rsidTr="00327D77">
      <w:trPr>
        <w:trHeight w:val="80"/>
      </w:trPr>
      <w:tc>
        <w:tcPr>
          <w:tcW w:w="2411" w:type="dxa"/>
        </w:tcPr>
        <w:p w:rsidR="00D3748B" w:rsidRPr="00D3748B" w:rsidRDefault="002C638C" w:rsidP="00D3748B">
          <w:pPr>
            <w:spacing w:after="0"/>
            <w:rPr>
              <w:rFonts w:ascii="Arial" w:hAnsi="Arial" w:cs="Arial"/>
              <w:sz w:val="16"/>
              <w:szCs w:val="16"/>
              <w:lang w:val="en-US"/>
            </w:rPr>
          </w:pPr>
        </w:p>
      </w:tc>
      <w:tc>
        <w:tcPr>
          <w:tcW w:w="3118" w:type="dxa"/>
        </w:tcPr>
        <w:p w:rsidR="00D3748B" w:rsidRPr="00D3748B" w:rsidRDefault="002C638C" w:rsidP="00D3748B">
          <w:pPr>
            <w:spacing w:after="0"/>
            <w:rPr>
              <w:rFonts w:ascii="Arial" w:hAnsi="Arial" w:cs="Arial"/>
              <w:sz w:val="16"/>
              <w:szCs w:val="16"/>
              <w:lang w:val="en-US"/>
            </w:rPr>
          </w:pPr>
        </w:p>
      </w:tc>
      <w:tc>
        <w:tcPr>
          <w:tcW w:w="1739" w:type="dxa"/>
        </w:tcPr>
        <w:p w:rsidR="00D3748B" w:rsidRPr="00D3748B" w:rsidRDefault="002C638C" w:rsidP="00D3748B">
          <w:pPr>
            <w:pStyle w:val="Footer"/>
            <w:rPr>
              <w:rFonts w:ascii="Arial" w:hAnsi="Arial" w:cs="Arial"/>
              <w:color w:val="808080"/>
              <w:sz w:val="16"/>
              <w:szCs w:val="16"/>
            </w:rPr>
          </w:pPr>
        </w:p>
      </w:tc>
      <w:tc>
        <w:tcPr>
          <w:tcW w:w="3949" w:type="dxa"/>
        </w:tcPr>
        <w:p w:rsidR="00D3748B" w:rsidRPr="00D3748B" w:rsidRDefault="002C638C" w:rsidP="00D3748B">
          <w:pPr>
            <w:spacing w:after="0"/>
            <w:rPr>
              <w:rFonts w:ascii="Arial" w:hAnsi="Arial" w:cs="Arial"/>
              <w:sz w:val="16"/>
              <w:szCs w:val="16"/>
              <w:lang w:val="en-US"/>
            </w:rPr>
          </w:pPr>
        </w:p>
      </w:tc>
    </w:tr>
  </w:tbl>
  <w:p w:rsidR="005B0CA8" w:rsidRDefault="002C6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38C" w:rsidRDefault="002C638C" w:rsidP="006801AC">
      <w:pPr>
        <w:spacing w:after="0" w:line="240" w:lineRule="auto"/>
      </w:pPr>
      <w:r>
        <w:separator/>
      </w:r>
    </w:p>
  </w:footnote>
  <w:footnote w:type="continuationSeparator" w:id="0">
    <w:p w:rsidR="002C638C" w:rsidRDefault="002C638C" w:rsidP="00680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5"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ayout w:type="fixed"/>
      <w:tblLook w:val="04A0" w:firstRow="1" w:lastRow="0" w:firstColumn="1" w:lastColumn="0" w:noHBand="0" w:noVBand="1"/>
    </w:tblPr>
    <w:tblGrid>
      <w:gridCol w:w="3119"/>
      <w:gridCol w:w="7513"/>
    </w:tblGrid>
    <w:tr w:rsidR="00D3748B" w:rsidRPr="00B407F6" w:rsidTr="00327D77">
      <w:trPr>
        <w:trHeight w:val="985"/>
      </w:trPr>
      <w:tc>
        <w:tcPr>
          <w:tcW w:w="3119" w:type="dxa"/>
          <w:vAlign w:val="center"/>
        </w:tcPr>
        <w:p w:rsidR="00D3748B" w:rsidRDefault="002C2DF0" w:rsidP="00926E5E">
          <w:pPr>
            <w:spacing w:before="120"/>
            <w:jc w:val="center"/>
            <w:rPr>
              <w:rFonts w:ascii="Gill Sans MT" w:hAnsi="Gill Sans MT"/>
              <w:noProof/>
              <w:sz w:val="16"/>
              <w:szCs w:val="16"/>
              <w:lang w:eastAsia="en-AU"/>
            </w:rPr>
          </w:pPr>
          <w:r>
            <w:rPr>
              <w:noProof/>
            </w:rPr>
            <w:drawing>
              <wp:inline distT="0" distB="0" distL="0" distR="0">
                <wp:extent cx="1357532" cy="39218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895" cy="395761"/>
                        </a:xfrm>
                        <a:prstGeom prst="rect">
                          <a:avLst/>
                        </a:prstGeom>
                        <a:noFill/>
                      </pic:spPr>
                    </pic:pic>
                  </a:graphicData>
                </a:graphic>
              </wp:inline>
            </w:drawing>
          </w:r>
          <w:r w:rsidR="00B91E7D" w:rsidRPr="00926E5E">
            <w:rPr>
              <w:rFonts w:cstheme="minorHAnsi"/>
              <w:b/>
              <w:sz w:val="20"/>
              <w:szCs w:val="20"/>
              <w:lang w:val="en-US"/>
            </w:rPr>
            <w:t>SAFE</w:t>
          </w:r>
          <w:r w:rsidR="00B91E7D" w:rsidRPr="00B91E7D">
            <w:rPr>
              <w:rFonts w:cstheme="minorHAnsi"/>
              <w:sz w:val="20"/>
              <w:szCs w:val="20"/>
              <w:lang w:val="en-US"/>
            </w:rPr>
            <w:t>M</w:t>
          </w:r>
          <w:r w:rsidR="00926E5E">
            <w:rPr>
              <w:rFonts w:cstheme="minorHAnsi"/>
              <w:sz w:val="20"/>
              <w:szCs w:val="20"/>
              <w:lang w:val="en-US"/>
            </w:rPr>
            <w:t>INISTRY</w:t>
          </w:r>
          <w:r w:rsidR="00B91E7D" w:rsidRPr="00B91E7D">
            <w:rPr>
              <w:rFonts w:cstheme="minorHAnsi"/>
              <w:sz w:val="20"/>
              <w:szCs w:val="20"/>
              <w:lang w:val="en-US"/>
            </w:rPr>
            <w:t xml:space="preserve"> </w:t>
          </w:r>
          <w:r w:rsidR="00B91E7D" w:rsidRPr="00926E5E">
            <w:rPr>
              <w:rFonts w:cstheme="minorHAnsi"/>
              <w:b/>
              <w:sz w:val="20"/>
              <w:szCs w:val="20"/>
              <w:lang w:val="en-US"/>
            </w:rPr>
            <w:t>WHS</w:t>
          </w:r>
          <w:r w:rsidR="00D14381">
            <w:rPr>
              <w:rFonts w:ascii="Gill Sans MT" w:hAnsi="Gill Sans MT"/>
              <w:noProof/>
              <w:sz w:val="16"/>
              <w:szCs w:val="16"/>
              <w:lang w:eastAsia="en-AU"/>
            </w:rPr>
            <mc:AlternateContent>
              <mc:Choice Requires="wps">
                <w:drawing>
                  <wp:anchor distT="0" distB="0" distL="114299" distR="114299" simplePos="0" relativeHeight="251661312" behindDoc="0" locked="0" layoutInCell="1" allowOverlap="1" wp14:anchorId="7F7E3CB8" wp14:editId="28EC5216">
                    <wp:simplePos x="0" y="0"/>
                    <wp:positionH relativeFrom="column">
                      <wp:posOffset>7359649</wp:posOffset>
                    </wp:positionH>
                    <wp:positionV relativeFrom="paragraph">
                      <wp:posOffset>-186690</wp:posOffset>
                    </wp:positionV>
                    <wp:extent cx="0" cy="10189210"/>
                    <wp:effectExtent l="0" t="0" r="19050" b="21590"/>
                    <wp:wrapNone/>
                    <wp:docPr id="9"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9210"/>
                            </a:xfrm>
                            <a:prstGeom prst="straightConnector1">
                              <a:avLst/>
                            </a:prstGeom>
                            <a:noFill/>
                            <a:ln w="6350">
                              <a:solidFill>
                                <a:srgbClr val="243F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FAF04E" id="_x0000_t32" coordsize="21600,21600" o:spt="32" o:oned="t" path="m,l21600,21600e" filled="f">
                    <v:path arrowok="t" fillok="f" o:connecttype="none"/>
                    <o:lock v:ext="edit" shapetype="t"/>
                  </v:shapetype>
                  <v:shape id="AutoShape 127" o:spid="_x0000_s1026" type="#_x0000_t32" style="position:absolute;margin-left:579.5pt;margin-top:-14.7pt;width:0;height:802.3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" strokecolor="#243f60" strokeweight=".5pt"/>
                </w:pict>
              </mc:Fallback>
            </mc:AlternateContent>
          </w:r>
        </w:p>
      </w:tc>
      <w:tc>
        <w:tcPr>
          <w:tcW w:w="7513" w:type="dxa"/>
          <w:shd w:val="clear" w:color="auto" w:fill="auto"/>
          <w:vAlign w:val="center"/>
        </w:tcPr>
        <w:sdt>
          <w:sdtPr>
            <w:rPr>
              <w:rFonts w:ascii="Arial" w:hAnsi="Arial" w:cs="Arial"/>
              <w:b/>
              <w:color w:val="365F91"/>
              <w:sz w:val="36"/>
              <w:szCs w:val="36"/>
              <w:lang w:val="en-US"/>
            </w:rPr>
            <w:alias w:val="Title"/>
            <w:id w:val="-937597860"/>
            <w:dataBinding w:prefixMappings="xmlns:ns0='http://purl.org/dc/elements/1.1/' xmlns:ns1='http://schemas.openxmlformats.org/package/2006/metadata/core-properties' " w:xpath="/ns1:coreProperties[1]/ns0:title[1]" w:storeItemID="{6C3C8BC8-F283-45AE-878A-BAB7291924A1}"/>
            <w:text/>
          </w:sdtPr>
          <w:sdtEndPr/>
          <w:sdtContent>
            <w:p w:rsidR="006801AC" w:rsidRPr="00B91E7D" w:rsidRDefault="006801AC" w:rsidP="00B91E7D">
              <w:pPr>
                <w:spacing w:before="120"/>
                <w:jc w:val="center"/>
                <w:rPr>
                  <w:rFonts w:ascii="Arial" w:hAnsi="Arial" w:cs="Arial"/>
                  <w:b/>
                  <w:color w:val="365F91"/>
                  <w:sz w:val="36"/>
                  <w:szCs w:val="36"/>
                  <w:lang w:val="en-US"/>
                </w:rPr>
              </w:pPr>
              <w:r w:rsidRPr="00B91E7D">
                <w:rPr>
                  <w:rFonts w:ascii="Arial" w:hAnsi="Arial" w:cs="Arial"/>
                  <w:b/>
                  <w:color w:val="365F91"/>
                  <w:sz w:val="36"/>
                  <w:szCs w:val="36"/>
                  <w:lang w:val="en-US"/>
                </w:rPr>
                <w:t>SAFETY INDUCTION CHECKLIST</w:t>
              </w:r>
            </w:p>
          </w:sdtContent>
        </w:sdt>
        <w:p w:rsidR="00D3748B" w:rsidRPr="00B91E7D" w:rsidRDefault="00D14381" w:rsidP="00B91E7D">
          <w:pPr>
            <w:spacing w:before="120"/>
            <w:ind w:hanging="249"/>
            <w:jc w:val="center"/>
            <w:rPr>
              <w:rFonts w:ascii="Gill Sans MT" w:hAnsi="Gill Sans MT"/>
              <w:b/>
              <w:sz w:val="16"/>
              <w:szCs w:val="16"/>
              <w:lang w:val="en-US"/>
            </w:rPr>
          </w:pPr>
          <w:r w:rsidRPr="00B91E7D">
            <w:rPr>
              <w:rFonts w:ascii="Gill Sans MT" w:hAnsi="Gill Sans MT"/>
              <w:b/>
              <w:noProof/>
              <w:sz w:val="16"/>
              <w:szCs w:val="16"/>
              <w:lang w:eastAsia="en-AU"/>
            </w:rPr>
            <mc:AlternateContent>
              <mc:Choice Requires="wps">
                <w:drawing>
                  <wp:anchor distT="0" distB="0" distL="114299" distR="114299" simplePos="0" relativeHeight="251660288" behindDoc="0" locked="0" layoutInCell="1" allowOverlap="1" wp14:anchorId="55EB1789" wp14:editId="36F2D111">
                    <wp:simplePos x="0" y="0"/>
                    <wp:positionH relativeFrom="column">
                      <wp:posOffset>7122159</wp:posOffset>
                    </wp:positionH>
                    <wp:positionV relativeFrom="paragraph">
                      <wp:posOffset>0</wp:posOffset>
                    </wp:positionV>
                    <wp:extent cx="0" cy="10189210"/>
                    <wp:effectExtent l="0" t="0" r="19050" b="21590"/>
                    <wp:wrapNone/>
                    <wp:docPr id="7"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9210"/>
                            </a:xfrm>
                            <a:prstGeom prst="straightConnector1">
                              <a:avLst/>
                            </a:prstGeom>
                            <a:noFill/>
                            <a:ln w="6350">
                              <a:solidFill>
                                <a:srgbClr val="243F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927A8" id="AutoShape 130" o:spid="_x0000_s1026" type="#_x0000_t32" style="position:absolute;margin-left:560.8pt;margin-top:0;width:0;height:802.3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" strokecolor="#243f60" strokeweight=".5pt"/>
                </w:pict>
              </mc:Fallback>
            </mc:AlternateContent>
          </w:r>
        </w:p>
      </w:tc>
    </w:tr>
  </w:tbl>
  <w:p w:rsidR="006D3FC5" w:rsidRDefault="002C6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0460"/>
    <w:multiLevelType w:val="hybridMultilevel"/>
    <w:tmpl w:val="31DC1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7B020D"/>
    <w:multiLevelType w:val="hybridMultilevel"/>
    <w:tmpl w:val="A9828F16"/>
    <w:lvl w:ilvl="0" w:tplc="F606C6B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282614"/>
    <w:multiLevelType w:val="hybridMultilevel"/>
    <w:tmpl w:val="03DAFB84"/>
    <w:lvl w:ilvl="0" w:tplc="F606C6B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AB30B03"/>
    <w:multiLevelType w:val="hybridMultilevel"/>
    <w:tmpl w:val="4516B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6A0C84"/>
    <w:multiLevelType w:val="hybridMultilevel"/>
    <w:tmpl w:val="A82C3DEA"/>
    <w:lvl w:ilvl="0" w:tplc="F606C6B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3C5B70"/>
    <w:multiLevelType w:val="hybridMultilevel"/>
    <w:tmpl w:val="2E48FD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4811FE9"/>
    <w:multiLevelType w:val="hybridMultilevel"/>
    <w:tmpl w:val="DDA49442"/>
    <w:lvl w:ilvl="0" w:tplc="FFDAD89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C65282"/>
    <w:multiLevelType w:val="hybridMultilevel"/>
    <w:tmpl w:val="05F016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71F06A1"/>
    <w:multiLevelType w:val="hybridMultilevel"/>
    <w:tmpl w:val="2342DE6A"/>
    <w:lvl w:ilvl="0" w:tplc="F606C6B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1E85A95"/>
    <w:multiLevelType w:val="hybridMultilevel"/>
    <w:tmpl w:val="C54A21B8"/>
    <w:lvl w:ilvl="0" w:tplc="F606C6B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60177D0"/>
    <w:multiLevelType w:val="hybridMultilevel"/>
    <w:tmpl w:val="66868D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8235862"/>
    <w:multiLevelType w:val="hybridMultilevel"/>
    <w:tmpl w:val="290651C0"/>
    <w:lvl w:ilvl="0" w:tplc="B9A47EB0">
      <w:start w:val="1"/>
      <w:numFmt w:val="bullet"/>
      <w:lvlText w:val=""/>
      <w:lvlJc w:val="left"/>
      <w:pPr>
        <w:ind w:left="363" w:hanging="360"/>
      </w:pPr>
      <w:rPr>
        <w:rFonts w:ascii="Symbol" w:hAnsi="Symbol" w:hint="default"/>
        <w:color w:val="FF0000"/>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2" w15:restartNumberingAfterBreak="0">
    <w:nsid w:val="39482F77"/>
    <w:multiLevelType w:val="hybridMultilevel"/>
    <w:tmpl w:val="F258D5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A38387E"/>
    <w:multiLevelType w:val="hybridMultilevel"/>
    <w:tmpl w:val="FF4249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30312BB"/>
    <w:multiLevelType w:val="hybridMultilevel"/>
    <w:tmpl w:val="6C7C5E9A"/>
    <w:lvl w:ilvl="0" w:tplc="F606C6B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5C42FAA"/>
    <w:multiLevelType w:val="hybridMultilevel"/>
    <w:tmpl w:val="88828900"/>
    <w:lvl w:ilvl="0" w:tplc="F606C6B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B025066"/>
    <w:multiLevelType w:val="hybridMultilevel"/>
    <w:tmpl w:val="470AC3D2"/>
    <w:lvl w:ilvl="0" w:tplc="F606C6B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BE1399F"/>
    <w:multiLevelType w:val="hybridMultilevel"/>
    <w:tmpl w:val="9BA0DF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1637F0E"/>
    <w:multiLevelType w:val="hybridMultilevel"/>
    <w:tmpl w:val="1F8A5E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2C64A0A"/>
    <w:multiLevelType w:val="hybridMultilevel"/>
    <w:tmpl w:val="4404C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782AC2"/>
    <w:multiLevelType w:val="hybridMultilevel"/>
    <w:tmpl w:val="1D42D7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62F0504"/>
    <w:multiLevelType w:val="hybridMultilevel"/>
    <w:tmpl w:val="1342515E"/>
    <w:lvl w:ilvl="0" w:tplc="F606C6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AC3E71"/>
    <w:multiLevelType w:val="hybridMultilevel"/>
    <w:tmpl w:val="F62CC1F4"/>
    <w:lvl w:ilvl="0" w:tplc="F606C6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22669A"/>
    <w:multiLevelType w:val="hybridMultilevel"/>
    <w:tmpl w:val="D8B8C0E8"/>
    <w:lvl w:ilvl="0" w:tplc="F606C6B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1744E7E"/>
    <w:multiLevelType w:val="hybridMultilevel"/>
    <w:tmpl w:val="0F406D2A"/>
    <w:lvl w:ilvl="0" w:tplc="F606C6B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5336C86"/>
    <w:multiLevelType w:val="hybridMultilevel"/>
    <w:tmpl w:val="430A5920"/>
    <w:lvl w:ilvl="0" w:tplc="F606C6B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20"/>
  </w:num>
  <w:num w:numId="3">
    <w:abstractNumId w:val="19"/>
  </w:num>
  <w:num w:numId="4">
    <w:abstractNumId w:val="0"/>
  </w:num>
  <w:num w:numId="5">
    <w:abstractNumId w:val="3"/>
  </w:num>
  <w:num w:numId="6">
    <w:abstractNumId w:val="22"/>
  </w:num>
  <w:num w:numId="7">
    <w:abstractNumId w:val="7"/>
  </w:num>
  <w:num w:numId="8">
    <w:abstractNumId w:val="17"/>
  </w:num>
  <w:num w:numId="9">
    <w:abstractNumId w:val="10"/>
  </w:num>
  <w:num w:numId="10">
    <w:abstractNumId w:val="18"/>
  </w:num>
  <w:num w:numId="11">
    <w:abstractNumId w:val="11"/>
  </w:num>
  <w:num w:numId="12">
    <w:abstractNumId w:val="6"/>
  </w:num>
  <w:num w:numId="13">
    <w:abstractNumId w:val="13"/>
  </w:num>
  <w:num w:numId="14">
    <w:abstractNumId w:val="5"/>
  </w:num>
  <w:num w:numId="15">
    <w:abstractNumId w:val="21"/>
  </w:num>
  <w:num w:numId="16">
    <w:abstractNumId w:val="25"/>
  </w:num>
  <w:num w:numId="17">
    <w:abstractNumId w:val="1"/>
  </w:num>
  <w:num w:numId="18">
    <w:abstractNumId w:val="15"/>
  </w:num>
  <w:num w:numId="19">
    <w:abstractNumId w:val="9"/>
  </w:num>
  <w:num w:numId="20">
    <w:abstractNumId w:val="24"/>
  </w:num>
  <w:num w:numId="21">
    <w:abstractNumId w:val="14"/>
  </w:num>
  <w:num w:numId="22">
    <w:abstractNumId w:val="23"/>
  </w:num>
  <w:num w:numId="23">
    <w:abstractNumId w:val="4"/>
  </w:num>
  <w:num w:numId="24">
    <w:abstractNumId w:val="8"/>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AC"/>
    <w:rsid w:val="001820D6"/>
    <w:rsid w:val="00285609"/>
    <w:rsid w:val="002C2DF0"/>
    <w:rsid w:val="002C638C"/>
    <w:rsid w:val="00327D77"/>
    <w:rsid w:val="004F20FE"/>
    <w:rsid w:val="006412B9"/>
    <w:rsid w:val="006801AC"/>
    <w:rsid w:val="008B0A14"/>
    <w:rsid w:val="00926E5E"/>
    <w:rsid w:val="00AB1B2D"/>
    <w:rsid w:val="00B37180"/>
    <w:rsid w:val="00B91E7D"/>
    <w:rsid w:val="00BC563C"/>
    <w:rsid w:val="00CD73A4"/>
    <w:rsid w:val="00D14381"/>
    <w:rsid w:val="00DC2CE8"/>
    <w:rsid w:val="00E72764"/>
    <w:rsid w:val="00EC2391"/>
    <w:rsid w:val="00EF25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27AC9"/>
  <w15:chartTrackingRefBased/>
  <w15:docId w15:val="{B7CC6FB9-5F4E-4212-BE78-D0C08B34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1AC"/>
  </w:style>
  <w:style w:type="paragraph" w:styleId="Heading1">
    <w:name w:val="heading 1"/>
    <w:basedOn w:val="Normal"/>
    <w:next w:val="Normal"/>
    <w:link w:val="Heading1Char"/>
    <w:uiPriority w:val="9"/>
    <w:qFormat/>
    <w:rsid w:val="006801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0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01AC"/>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80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1AC"/>
  </w:style>
  <w:style w:type="paragraph" w:styleId="Footer">
    <w:name w:val="footer"/>
    <w:basedOn w:val="Normal"/>
    <w:link w:val="FooterChar"/>
    <w:uiPriority w:val="99"/>
    <w:unhideWhenUsed/>
    <w:rsid w:val="00680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1AC"/>
  </w:style>
  <w:style w:type="paragraph" w:customStyle="1" w:styleId="DocControlHeading3">
    <w:name w:val="DocControl Heading 3"/>
    <w:basedOn w:val="Normal"/>
    <w:link w:val="DocControlHeading3Char"/>
    <w:qFormat/>
    <w:rsid w:val="006801AC"/>
    <w:pPr>
      <w:keepNext/>
      <w:keepLines/>
      <w:spacing w:before="120" w:after="120" w:line="240" w:lineRule="auto"/>
      <w:outlineLvl w:val="0"/>
    </w:pPr>
    <w:rPr>
      <w:rFonts w:ascii="Arial" w:eastAsia="Times New Roman" w:hAnsi="Arial" w:cs="Arial"/>
      <w:b/>
      <w:bCs/>
      <w:color w:val="000000" w:themeColor="text1"/>
      <w:sz w:val="20"/>
      <w:szCs w:val="20"/>
    </w:rPr>
  </w:style>
  <w:style w:type="character" w:customStyle="1" w:styleId="DocControlHeading3Char">
    <w:name w:val="DocControl Heading 3 Char"/>
    <w:basedOn w:val="DefaultParagraphFont"/>
    <w:link w:val="DocControlHeading3"/>
    <w:rsid w:val="006801AC"/>
    <w:rPr>
      <w:rFonts w:ascii="Arial" w:eastAsia="Times New Roman" w:hAnsi="Arial" w:cs="Arial"/>
      <w:b/>
      <w:bCs/>
      <w:color w:val="000000" w:themeColor="text1"/>
      <w:sz w:val="20"/>
      <w:szCs w:val="20"/>
    </w:rPr>
  </w:style>
  <w:style w:type="paragraph" w:customStyle="1" w:styleId="DocControlHeading1">
    <w:name w:val="DocControl Heading 1"/>
    <w:basedOn w:val="Heading1"/>
    <w:link w:val="DocControlHeading1Char"/>
    <w:qFormat/>
    <w:rsid w:val="006801AC"/>
    <w:pPr>
      <w:spacing w:before="120" w:after="120" w:line="240" w:lineRule="auto"/>
    </w:pPr>
    <w:rPr>
      <w:rFonts w:ascii="Arial" w:eastAsia="Times New Roman" w:hAnsi="Arial" w:cs="Arial"/>
      <w:b/>
      <w:bCs/>
      <w:color w:val="365F91"/>
      <w:sz w:val="24"/>
      <w:szCs w:val="28"/>
    </w:rPr>
  </w:style>
  <w:style w:type="character" w:customStyle="1" w:styleId="DocControlHeading1Char">
    <w:name w:val="DocControl Heading 1 Char"/>
    <w:basedOn w:val="Heading1Char"/>
    <w:link w:val="DocControlHeading1"/>
    <w:rsid w:val="006801AC"/>
    <w:rPr>
      <w:rFonts w:ascii="Arial" w:eastAsia="Times New Roman" w:hAnsi="Arial" w:cs="Arial"/>
      <w:b/>
      <w:bCs/>
      <w:color w:val="365F91"/>
      <w:sz w:val="24"/>
      <w:szCs w:val="28"/>
    </w:rPr>
  </w:style>
  <w:style w:type="character" w:customStyle="1" w:styleId="Heading1Char">
    <w:name w:val="Heading 1 Char"/>
    <w:basedOn w:val="DefaultParagraphFont"/>
    <w:link w:val="Heading1"/>
    <w:uiPriority w:val="9"/>
    <w:rsid w:val="006801A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SAFETY INDUCTION CHECKLIST</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INDUCTION CHECKLIST</dc:title>
  <dc:subject/>
  <dc:creator>Christine Przibilla</dc:creator>
  <cp:keywords/>
  <dc:description/>
  <cp:lastModifiedBy>Christine Przibilla</cp:lastModifiedBy>
  <cp:revision>8</cp:revision>
  <dcterms:created xsi:type="dcterms:W3CDTF">2019-04-11T05:16:00Z</dcterms:created>
  <dcterms:modified xsi:type="dcterms:W3CDTF">2019-04-11T06:08:00Z</dcterms:modified>
</cp:coreProperties>
</file>