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31EFB" w14:textId="7C5856BA" w:rsidR="009600BE" w:rsidRDefault="00934753" w:rsidP="00B37091">
      <w:pPr>
        <w:ind w:hanging="284"/>
        <w:rPr>
          <w:rFonts w:asciiTheme="minorHAnsi" w:hAnsiTheme="minorHAnsi" w:cstheme="minorHAnsi"/>
          <w:sz w:val="16"/>
          <w:szCs w:val="16"/>
          <w:lang w:eastAsia="en-AU"/>
        </w:rPr>
      </w:pPr>
      <w:bookmarkStart w:id="0" w:name="_GoBack"/>
      <w:bookmarkEnd w:id="0"/>
      <w:r w:rsidRPr="009600BE">
        <w:rPr>
          <w:rFonts w:asciiTheme="minorHAnsi" w:hAnsiTheme="minorHAnsi" w:cstheme="minorHAnsi"/>
          <w:b/>
          <w:sz w:val="16"/>
          <w:szCs w:val="16"/>
        </w:rPr>
        <w:t>Hazard:</w:t>
      </w:r>
      <w:r w:rsidRPr="009600BE">
        <w:rPr>
          <w:rFonts w:asciiTheme="minorHAnsi" w:hAnsiTheme="minorHAnsi" w:cstheme="minorHAnsi"/>
          <w:sz w:val="16"/>
          <w:szCs w:val="16"/>
        </w:rPr>
        <w:t xml:space="preserve"> A situation or</w:t>
      </w:r>
      <w:r w:rsidR="009600BE" w:rsidRPr="009600BE">
        <w:rPr>
          <w:rFonts w:asciiTheme="minorHAnsi" w:hAnsiTheme="minorHAnsi" w:cstheme="minorHAnsi"/>
          <w:sz w:val="16"/>
          <w:szCs w:val="16"/>
        </w:rPr>
        <w:t xml:space="preserve"> object</w:t>
      </w:r>
      <w:r w:rsidRPr="009600BE">
        <w:rPr>
          <w:rFonts w:asciiTheme="minorHAnsi" w:hAnsiTheme="minorHAnsi" w:cstheme="minorHAnsi"/>
          <w:sz w:val="16"/>
          <w:szCs w:val="16"/>
        </w:rPr>
        <w:t xml:space="preserve"> </w:t>
      </w:r>
      <w:r w:rsidR="009600BE" w:rsidRPr="009600BE">
        <w:rPr>
          <w:rFonts w:asciiTheme="minorHAnsi" w:hAnsiTheme="minorHAnsi" w:cstheme="minorHAnsi"/>
          <w:sz w:val="16"/>
          <w:szCs w:val="16"/>
          <w:lang w:eastAsia="en-AU"/>
        </w:rPr>
        <w:t>where there is potential for harm, loss or damage to people, plant, property or the environment</w:t>
      </w:r>
    </w:p>
    <w:p w14:paraId="156BD363" w14:textId="3D1D9AB5" w:rsidR="009600BE" w:rsidRDefault="00934753" w:rsidP="00BA4679">
      <w:pPr>
        <w:autoSpaceDE w:val="0"/>
        <w:autoSpaceDN w:val="0"/>
        <w:adjustRightInd w:val="0"/>
        <w:spacing w:after="0" w:line="240" w:lineRule="auto"/>
        <w:ind w:left="-284" w:right="-569"/>
        <w:rPr>
          <w:rFonts w:asciiTheme="minorHAnsi" w:hAnsiTheme="minorHAnsi" w:cstheme="minorHAnsi"/>
          <w:sz w:val="16"/>
          <w:szCs w:val="16"/>
          <w:lang w:eastAsia="en-AU"/>
        </w:rPr>
      </w:pPr>
      <w:r w:rsidRPr="009600BE">
        <w:rPr>
          <w:rFonts w:asciiTheme="minorHAnsi" w:hAnsiTheme="minorHAnsi" w:cstheme="minorHAnsi"/>
          <w:b/>
          <w:sz w:val="16"/>
          <w:szCs w:val="16"/>
        </w:rPr>
        <w:t>Risk</w:t>
      </w:r>
      <w:r w:rsidRPr="00557039">
        <w:rPr>
          <w:rFonts w:asciiTheme="minorHAnsi" w:hAnsiTheme="minorHAnsi" w:cstheme="minorHAnsi"/>
          <w:b/>
          <w:sz w:val="16"/>
          <w:szCs w:val="16"/>
        </w:rPr>
        <w:t>:</w:t>
      </w:r>
      <w:r w:rsidRPr="00557039">
        <w:rPr>
          <w:rFonts w:asciiTheme="minorHAnsi" w:hAnsiTheme="minorHAnsi" w:cstheme="minorHAnsi"/>
          <w:sz w:val="16"/>
          <w:szCs w:val="16"/>
        </w:rPr>
        <w:t xml:space="preserve"> </w:t>
      </w:r>
      <w:r w:rsidR="009600BE" w:rsidRPr="00557039">
        <w:rPr>
          <w:rFonts w:asciiTheme="minorHAnsi" w:hAnsiTheme="minorHAnsi" w:cstheme="minorHAnsi"/>
          <w:sz w:val="16"/>
          <w:szCs w:val="16"/>
          <w:lang w:eastAsia="en-AU"/>
        </w:rPr>
        <w:t xml:space="preserve">is a measure of the likelihood of some adverse event occurring and the likely consequences of that event, e.g. injury, illness, and/or </w:t>
      </w:r>
      <w:r w:rsidR="00BA4679">
        <w:rPr>
          <w:rFonts w:asciiTheme="minorHAnsi" w:hAnsiTheme="minorHAnsi" w:cstheme="minorHAnsi"/>
          <w:sz w:val="16"/>
          <w:szCs w:val="16"/>
          <w:lang w:eastAsia="en-AU"/>
        </w:rPr>
        <w:t xml:space="preserve"> d</w:t>
      </w:r>
      <w:r w:rsidR="009600BE" w:rsidRPr="00557039">
        <w:rPr>
          <w:rFonts w:asciiTheme="minorHAnsi" w:hAnsiTheme="minorHAnsi" w:cstheme="minorHAnsi"/>
          <w:sz w:val="16"/>
          <w:szCs w:val="16"/>
          <w:lang w:eastAsia="en-AU"/>
        </w:rPr>
        <w:t>amage to plant, property or the environment</w:t>
      </w:r>
    </w:p>
    <w:p w14:paraId="69977D4E" w14:textId="77777777" w:rsidR="00557039" w:rsidRPr="00557039" w:rsidRDefault="00557039" w:rsidP="009600B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3874"/>
          <w:sz w:val="16"/>
          <w:szCs w:val="16"/>
          <w:lang w:eastAsia="en-AU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6238"/>
        <w:gridCol w:w="2551"/>
        <w:gridCol w:w="1134"/>
      </w:tblGrid>
      <w:tr w:rsidR="00995833" w14:paraId="4B68B69B" w14:textId="77777777" w:rsidTr="00950733">
        <w:tc>
          <w:tcPr>
            <w:tcW w:w="9923" w:type="dxa"/>
            <w:gridSpan w:val="3"/>
          </w:tcPr>
          <w:p w14:paraId="48504B61" w14:textId="41BA1DDE" w:rsidR="00995833" w:rsidRPr="00F21FAB" w:rsidRDefault="00F21FAB" w:rsidP="009958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1FAB">
              <w:rPr>
                <w:rFonts w:asciiTheme="minorHAnsi" w:hAnsiTheme="minorHAnsi" w:cstheme="minorHAnsi"/>
                <w:b/>
                <w:sz w:val="20"/>
                <w:szCs w:val="20"/>
              </w:rPr>
              <w:t>Congregation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Name</w:t>
            </w:r>
          </w:p>
        </w:tc>
      </w:tr>
      <w:tr w:rsidR="00995833" w14:paraId="22EDE89F" w14:textId="77777777" w:rsidTr="00950733">
        <w:trPr>
          <w:trHeight w:val="335"/>
        </w:trPr>
        <w:tc>
          <w:tcPr>
            <w:tcW w:w="9923" w:type="dxa"/>
            <w:gridSpan w:val="3"/>
            <w:shd w:val="clear" w:color="auto" w:fill="D9E2F3" w:themeFill="accent1" w:themeFillTint="33"/>
          </w:tcPr>
          <w:p w14:paraId="0B324781" w14:textId="14E69978" w:rsidR="00995833" w:rsidRPr="00CC247C" w:rsidRDefault="00F21FAB" w:rsidP="00CC247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247C">
              <w:rPr>
                <w:rFonts w:asciiTheme="minorHAnsi" w:hAnsiTheme="minorHAnsi" w:cstheme="minorHAnsi"/>
                <w:b/>
                <w:sz w:val="20"/>
                <w:szCs w:val="20"/>
              </w:rPr>
              <w:t>Person Reporting</w:t>
            </w:r>
            <w:r w:rsidR="000F25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Details</w:t>
            </w:r>
          </w:p>
        </w:tc>
      </w:tr>
      <w:tr w:rsidR="00995833" w14:paraId="0E9D3022" w14:textId="77777777" w:rsidTr="00950733">
        <w:tc>
          <w:tcPr>
            <w:tcW w:w="9923" w:type="dxa"/>
            <w:gridSpan w:val="3"/>
          </w:tcPr>
          <w:p w14:paraId="39326E0B" w14:textId="20482FB5" w:rsidR="000F2597" w:rsidRDefault="00F21FAB" w:rsidP="000F2597">
            <w:pPr>
              <w:tabs>
                <w:tab w:val="left" w:pos="3855"/>
                <w:tab w:val="left" w:pos="6105"/>
              </w:tabs>
              <w:ind w:right="-258"/>
              <w:rPr>
                <w:rFonts w:asciiTheme="minorHAnsi" w:hAnsiTheme="minorHAnsi" w:cstheme="minorHAnsi"/>
                <w:sz w:val="20"/>
                <w:szCs w:val="20"/>
              </w:rPr>
            </w:pPr>
            <w:r w:rsidRPr="00F21FAB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  <w:r w:rsidR="000F2597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2FF4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9507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2FF4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95073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D22F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2597" w:rsidRPr="00D22FF4">
              <w:rPr>
                <w:rFonts w:asciiTheme="minorHAnsi" w:hAnsiTheme="minorHAnsi" w:cstheme="minorHAnsi"/>
                <w:i/>
                <w:sz w:val="20"/>
                <w:szCs w:val="20"/>
                <w:lang w:eastAsia="en-AU"/>
              </w:rPr>
              <w:t>Employee / Contractor / Visitor / Congregation Member / Volunteer</w:t>
            </w:r>
            <w:r w:rsidR="000F2597" w:rsidRPr="00F21FAB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</w:t>
            </w:r>
            <w:r w:rsidR="000F2597" w:rsidRPr="00F21FAB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(please circle)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</w:t>
            </w:r>
          </w:p>
          <w:p w14:paraId="1C01DD8D" w14:textId="19F10390" w:rsidR="00995833" w:rsidRPr="00F21FAB" w:rsidRDefault="00F21FAB" w:rsidP="002E4248">
            <w:pPr>
              <w:tabs>
                <w:tab w:val="left" w:pos="3855"/>
                <w:tab w:val="left" w:pos="61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21FAB">
              <w:rPr>
                <w:rFonts w:asciiTheme="minorHAnsi" w:hAnsiTheme="minorHAnsi" w:cstheme="minorHAnsi"/>
                <w:b/>
                <w:sz w:val="20"/>
                <w:szCs w:val="20"/>
              </w:rPr>
              <w:t>Ph</w:t>
            </w:r>
            <w:r w:rsidR="002E4248">
              <w:rPr>
                <w:rFonts w:asciiTheme="minorHAnsi" w:hAnsiTheme="minorHAnsi" w:cstheme="minorHAnsi"/>
                <w:b/>
                <w:sz w:val="20"/>
                <w:szCs w:val="20"/>
              </w:rPr>
              <w:t>one</w:t>
            </w:r>
            <w:r w:rsidRPr="00F21F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</w:t>
            </w:r>
            <w:r w:rsidR="002E4248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Reported to</w:t>
            </w:r>
          </w:p>
        </w:tc>
      </w:tr>
      <w:tr w:rsidR="00995833" w14:paraId="7BFB87C1" w14:textId="77777777" w:rsidTr="00950733">
        <w:tc>
          <w:tcPr>
            <w:tcW w:w="9923" w:type="dxa"/>
            <w:gridSpan w:val="3"/>
          </w:tcPr>
          <w:p w14:paraId="6850B9FA" w14:textId="59DDCBEA" w:rsidR="00995833" w:rsidRPr="00F21FAB" w:rsidRDefault="00CC247C" w:rsidP="002E4248">
            <w:pPr>
              <w:tabs>
                <w:tab w:val="center" w:pos="4422"/>
                <w:tab w:val="left" w:pos="71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C247C"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2E4248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95073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  <w:r w:rsidR="002E424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5073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</w:t>
            </w:r>
            <w:r w:rsidRPr="00CC247C">
              <w:rPr>
                <w:rFonts w:asciiTheme="minorHAnsi" w:hAnsiTheme="minorHAnsi" w:cstheme="minorHAnsi"/>
                <w:b/>
                <w:sz w:val="20"/>
                <w:szCs w:val="20"/>
              </w:rPr>
              <w:t>Date and Time</w:t>
            </w:r>
            <w:r w:rsidR="00853A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Reported        </w:t>
            </w:r>
            <w:r w:rsidR="002E42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      /   </w:t>
            </w:r>
            <w:r w:rsidR="002E4248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9507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</w:t>
            </w:r>
            <w:r w:rsidR="002E4248">
              <w:rPr>
                <w:rFonts w:asciiTheme="minorHAnsi" w:hAnsiTheme="minorHAnsi" w:cstheme="minorHAnsi"/>
                <w:b/>
                <w:sz w:val="20"/>
                <w:szCs w:val="20"/>
              </w:rPr>
              <w:t>am/pm</w:t>
            </w:r>
          </w:p>
        </w:tc>
      </w:tr>
      <w:tr w:rsidR="00474F73" w14:paraId="75C8D8A7" w14:textId="77777777" w:rsidTr="00950733">
        <w:tc>
          <w:tcPr>
            <w:tcW w:w="9923" w:type="dxa"/>
            <w:gridSpan w:val="3"/>
            <w:shd w:val="clear" w:color="auto" w:fill="D9E2F3" w:themeFill="accent1" w:themeFillTint="33"/>
            <w:vAlign w:val="center"/>
          </w:tcPr>
          <w:p w14:paraId="7B93F271" w14:textId="73AB52E7" w:rsidR="00474F73" w:rsidRPr="00474F73" w:rsidRDefault="00474F73" w:rsidP="00474F73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Hazard Details (</w:t>
            </w:r>
            <w:r w:rsidRPr="004862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List any Hazard or Risk to People, the Environment, Property</w:t>
            </w:r>
            <w:r w:rsidR="004862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</w:t>
            </w:r>
          </w:p>
        </w:tc>
      </w:tr>
      <w:tr w:rsidR="00474F73" w14:paraId="033AAEBC" w14:textId="77777777" w:rsidTr="00950733">
        <w:trPr>
          <w:trHeight w:val="630"/>
        </w:trPr>
        <w:tc>
          <w:tcPr>
            <w:tcW w:w="9923" w:type="dxa"/>
            <w:gridSpan w:val="3"/>
          </w:tcPr>
          <w:p w14:paraId="352C6565" w14:textId="3C6FBCEB" w:rsidR="00474F73" w:rsidRPr="00C64952" w:rsidRDefault="00474F73" w:rsidP="00474F7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4952">
              <w:rPr>
                <w:rFonts w:asciiTheme="minorHAnsi" w:hAnsiTheme="minorHAnsi" w:cstheme="minorHAnsi"/>
                <w:b/>
                <w:sz w:val="20"/>
                <w:szCs w:val="20"/>
              </w:rPr>
              <w:t>Specific location</w:t>
            </w:r>
            <w:r w:rsidRPr="00C649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63C5">
              <w:rPr>
                <w:rFonts w:asciiTheme="minorHAnsi" w:hAnsiTheme="minorHAnsi" w:cstheme="minorHAnsi"/>
                <w:i/>
                <w:sz w:val="18"/>
                <w:szCs w:val="18"/>
              </w:rPr>
              <w:t>e.g. main hall front entrance; address</w:t>
            </w:r>
          </w:p>
        </w:tc>
      </w:tr>
      <w:tr w:rsidR="00474F73" w14:paraId="35E2D2E9" w14:textId="77777777" w:rsidTr="00950733">
        <w:tc>
          <w:tcPr>
            <w:tcW w:w="9923" w:type="dxa"/>
            <w:gridSpan w:val="3"/>
          </w:tcPr>
          <w:p w14:paraId="7FEDC14E" w14:textId="232B97A6" w:rsidR="00474F73" w:rsidRPr="00A65B02" w:rsidRDefault="00AF219F" w:rsidP="00474F7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What is the </w:t>
            </w:r>
            <w:r w:rsidR="00474F73" w:rsidRPr="007006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Hazard </w:t>
            </w:r>
            <w:r w:rsidR="00474F73" w:rsidRPr="002763C5">
              <w:rPr>
                <w:rFonts w:asciiTheme="minorHAnsi" w:hAnsiTheme="minorHAnsi" w:cstheme="minorHAnsi"/>
                <w:i/>
                <w:sz w:val="18"/>
                <w:szCs w:val="18"/>
              </w:rPr>
              <w:t>e.g. Loose hand rail on right side entering hall</w:t>
            </w:r>
            <w:r w:rsidR="00474F73">
              <w:rPr>
                <w:rFonts w:asciiTheme="minorHAnsi" w:hAnsiTheme="minorHAnsi" w:cstheme="minorHAnsi"/>
                <w:i/>
                <w:sz w:val="18"/>
                <w:szCs w:val="18"/>
              </w:rPr>
              <w:t>; substandard work practice</w:t>
            </w:r>
          </w:p>
          <w:p w14:paraId="64FD6A9F" w14:textId="77777777" w:rsidR="00474F73" w:rsidRDefault="00474F73" w:rsidP="00474F73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4E0A01" w14:textId="1C9A42B2" w:rsidR="00474F73" w:rsidRPr="00C64952" w:rsidRDefault="00474F73" w:rsidP="00474F73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4F73" w14:paraId="1EAFEECB" w14:textId="77777777" w:rsidTr="00950733">
        <w:tc>
          <w:tcPr>
            <w:tcW w:w="9923" w:type="dxa"/>
            <w:gridSpan w:val="3"/>
          </w:tcPr>
          <w:p w14:paraId="51C42D59" w14:textId="5BB4042E" w:rsidR="00474F73" w:rsidRPr="0048629A" w:rsidRDefault="00474F73" w:rsidP="00474F7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29A">
              <w:rPr>
                <w:rFonts w:asciiTheme="minorHAnsi" w:hAnsiTheme="minorHAnsi" w:cstheme="minorHAnsi"/>
                <w:b/>
                <w:sz w:val="20"/>
                <w:szCs w:val="20"/>
              </w:rPr>
              <w:t>Wh</w:t>
            </w:r>
            <w:r w:rsidR="00AF219F" w:rsidRPr="0048629A"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  <w:r w:rsidRPr="004862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is </w:t>
            </w:r>
            <w:r w:rsidR="00AF219F" w:rsidRPr="004862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it a </w:t>
            </w:r>
            <w:r w:rsidRPr="004862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Hazard? What could happen? </w:t>
            </w:r>
            <w:r w:rsidRPr="0048629A">
              <w:rPr>
                <w:rFonts w:asciiTheme="minorHAnsi" w:hAnsiTheme="minorHAnsi" w:cstheme="minorHAnsi"/>
                <w:i/>
                <w:sz w:val="20"/>
                <w:szCs w:val="20"/>
              </w:rPr>
              <w:t>( harm/damage that could result)</w:t>
            </w:r>
          </w:p>
          <w:p w14:paraId="38C52730" w14:textId="77777777" w:rsidR="00474F73" w:rsidRPr="00474F73" w:rsidRDefault="00474F73" w:rsidP="00474F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781AFB" w14:textId="25DA4468" w:rsidR="00474F73" w:rsidRPr="00D81304" w:rsidRDefault="00474F73" w:rsidP="00474F73">
            <w:pPr>
              <w:pStyle w:val="ListParagraph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4F73" w14:paraId="71A3CA2A" w14:textId="77777777" w:rsidTr="00950733">
        <w:tc>
          <w:tcPr>
            <w:tcW w:w="9923" w:type="dxa"/>
            <w:gridSpan w:val="3"/>
          </w:tcPr>
          <w:p w14:paraId="1FA09FC7" w14:textId="0D6D3E99" w:rsidR="00474F73" w:rsidRPr="00404CCE" w:rsidRDefault="00474F73" w:rsidP="00404CC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7F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What is the risk potential of the hazard? </w:t>
            </w:r>
            <w:r w:rsidR="006D23C0">
              <w:rPr>
                <w:rFonts w:asciiTheme="minorHAnsi" w:hAnsiTheme="minorHAnsi" w:cstheme="minorHAnsi"/>
                <w:i/>
                <w:sz w:val="20"/>
                <w:szCs w:val="20"/>
              </w:rPr>
              <w:t>Optional</w:t>
            </w:r>
            <w:r w:rsidR="0070069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6D23C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- can assist control options </w:t>
            </w:r>
            <w:r w:rsidR="006D23C0" w:rsidRPr="0048629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(Refer to </w:t>
            </w:r>
            <w:r w:rsidR="0048629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Risk Matrix page 2</w:t>
            </w:r>
            <w:r w:rsidR="006D23C0" w:rsidRPr="0048629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)</w:t>
            </w:r>
          </w:p>
          <w:p w14:paraId="5E68B2E4" w14:textId="35A1EA27" w:rsidR="00404CCE" w:rsidRPr="00F21FAB" w:rsidRDefault="00404CCE" w:rsidP="00404CCE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4F73" w14:paraId="2430173A" w14:textId="77777777" w:rsidTr="00950733">
        <w:tc>
          <w:tcPr>
            <w:tcW w:w="9923" w:type="dxa"/>
            <w:gridSpan w:val="3"/>
            <w:shd w:val="clear" w:color="auto" w:fill="D9E2F3" w:themeFill="accent1" w:themeFillTint="33"/>
          </w:tcPr>
          <w:p w14:paraId="26D3BE16" w14:textId="5AE2A406" w:rsidR="00474F73" w:rsidRPr="00C64952" w:rsidRDefault="00474F73" w:rsidP="00474F73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4952">
              <w:rPr>
                <w:rFonts w:asciiTheme="minorHAnsi" w:hAnsiTheme="minorHAnsi" w:cstheme="minorHAnsi"/>
                <w:b/>
                <w:sz w:val="20"/>
                <w:szCs w:val="20"/>
              </w:rPr>
              <w:t>Immediate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/Interim</w:t>
            </w:r>
            <w:r w:rsidRPr="00C649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Actions Taken</w:t>
            </w:r>
          </w:p>
        </w:tc>
      </w:tr>
      <w:tr w:rsidR="00474F73" w14:paraId="374A782E" w14:textId="77777777" w:rsidTr="00950733">
        <w:tc>
          <w:tcPr>
            <w:tcW w:w="9923" w:type="dxa"/>
            <w:gridSpan w:val="3"/>
          </w:tcPr>
          <w:p w14:paraId="6991C74A" w14:textId="77777777" w:rsidR="00474F73" w:rsidRDefault="00474F73" w:rsidP="00474F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BDCADF" w14:textId="77777777" w:rsidR="0048629A" w:rsidRDefault="0048629A" w:rsidP="00474F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7DF9D" w14:textId="21F25544" w:rsidR="00B11C66" w:rsidRPr="00F21FAB" w:rsidRDefault="00B11C66" w:rsidP="00474F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4F73" w14:paraId="1D748CF2" w14:textId="77777777" w:rsidTr="00950733">
        <w:tc>
          <w:tcPr>
            <w:tcW w:w="6238" w:type="dxa"/>
            <w:shd w:val="clear" w:color="auto" w:fill="D9E2F3" w:themeFill="accent1" w:themeFillTint="33"/>
          </w:tcPr>
          <w:p w14:paraId="3A8BD38F" w14:textId="1FFC067D" w:rsidR="00474F73" w:rsidRPr="009600BE" w:rsidRDefault="00474F73" w:rsidP="00474F73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00BE">
              <w:rPr>
                <w:rFonts w:asciiTheme="minorHAnsi" w:hAnsiTheme="minorHAnsi" w:cstheme="minorHAnsi"/>
                <w:b/>
                <w:sz w:val="20"/>
                <w:szCs w:val="20"/>
              </w:rPr>
              <w:t>Additional Actions Required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213FF8D5" w14:textId="0172D9E1" w:rsidR="00474F73" w:rsidRPr="009600BE" w:rsidRDefault="00474F73" w:rsidP="00474F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By Who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19432FB" w14:textId="423D6F54" w:rsidR="00474F73" w:rsidRPr="009600BE" w:rsidRDefault="00474F73" w:rsidP="00474F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By When</w:t>
            </w:r>
          </w:p>
        </w:tc>
      </w:tr>
      <w:tr w:rsidR="00474F73" w14:paraId="610B8DE3" w14:textId="77777777" w:rsidTr="00950733">
        <w:tc>
          <w:tcPr>
            <w:tcW w:w="6238" w:type="dxa"/>
          </w:tcPr>
          <w:p w14:paraId="341C8407" w14:textId="77777777" w:rsidR="00474F73" w:rsidRPr="00F21FAB" w:rsidRDefault="00474F73" w:rsidP="00474F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01C028" w14:textId="77777777" w:rsidR="00474F73" w:rsidRPr="00F21FAB" w:rsidRDefault="00474F73" w:rsidP="00474F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4FD783" w14:textId="0B9D7EF7" w:rsidR="00474F73" w:rsidRPr="00F21FAB" w:rsidRDefault="00474F73" w:rsidP="00474F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4F73" w14:paraId="62FA11EE" w14:textId="77777777" w:rsidTr="00950733">
        <w:tc>
          <w:tcPr>
            <w:tcW w:w="6238" w:type="dxa"/>
          </w:tcPr>
          <w:p w14:paraId="53117380" w14:textId="77777777" w:rsidR="00474F73" w:rsidRPr="00F21FAB" w:rsidRDefault="00474F73" w:rsidP="00474F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F88EA3D" w14:textId="77777777" w:rsidR="00474F73" w:rsidRPr="00F21FAB" w:rsidRDefault="00474F73" w:rsidP="00474F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8EFFDA" w14:textId="77777777" w:rsidR="00474F73" w:rsidRPr="00F21FAB" w:rsidRDefault="00474F73" w:rsidP="00474F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4F73" w14:paraId="5CB3B7B4" w14:textId="77777777" w:rsidTr="00950733">
        <w:tc>
          <w:tcPr>
            <w:tcW w:w="9923" w:type="dxa"/>
            <w:gridSpan w:val="3"/>
            <w:shd w:val="clear" w:color="auto" w:fill="D9E2F3" w:themeFill="accent1" w:themeFillTint="33"/>
          </w:tcPr>
          <w:p w14:paraId="5F184B90" w14:textId="77777777" w:rsidR="00474F73" w:rsidRDefault="002970B4" w:rsidP="0048629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29A">
              <w:rPr>
                <w:rFonts w:asciiTheme="minorHAnsi" w:hAnsiTheme="minorHAnsi" w:cstheme="minorHAnsi"/>
                <w:b/>
                <w:sz w:val="20"/>
                <w:szCs w:val="20"/>
              </w:rPr>
              <w:t>Effectiveness of Action</w:t>
            </w:r>
            <w:r w:rsidR="001A4E93" w:rsidRPr="0048629A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4862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Reviewed</w:t>
            </w:r>
            <w:r w:rsidR="0048629A" w:rsidRPr="004862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="0048629A" w:rsidRPr="0048629A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Congregation member/church council verifies hazard is controlled)</w:t>
            </w:r>
          </w:p>
          <w:p w14:paraId="134F1A61" w14:textId="3ED07B55" w:rsidR="0048629A" w:rsidRPr="0048629A" w:rsidRDefault="0048629A" w:rsidP="004862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4F73" w14:paraId="6570786F" w14:textId="77777777" w:rsidTr="00950733">
        <w:tc>
          <w:tcPr>
            <w:tcW w:w="9923" w:type="dxa"/>
            <w:gridSpan w:val="3"/>
          </w:tcPr>
          <w:p w14:paraId="14A8AF18" w14:textId="6936A547" w:rsidR="00474F73" w:rsidRDefault="002970B4" w:rsidP="00474F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0B4">
              <w:rPr>
                <w:rFonts w:asciiTheme="minorHAnsi" w:hAnsiTheme="minorHAnsi" w:cstheme="minorHAnsi"/>
                <w:sz w:val="20"/>
                <w:szCs w:val="20"/>
              </w:rPr>
              <w:t>Have these actions eliminated or controlled the risk to an acceptable level?</w:t>
            </w:r>
            <w:r w:rsidRPr="00940A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Yes / No (please circle)</w:t>
            </w:r>
          </w:p>
          <w:p w14:paraId="706F8D80" w14:textId="543B8D1A" w:rsidR="00426D3F" w:rsidRDefault="00426D3F" w:rsidP="00474F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IF NO – Enter and monitor on Local Risk Register -If required cease activity / restrict access to area until controlled to an acceptable level</w:t>
            </w:r>
          </w:p>
          <w:p w14:paraId="759B64A1" w14:textId="381ACD23" w:rsidR="002970B4" w:rsidRPr="0048629A" w:rsidRDefault="0048629A" w:rsidP="00474F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2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                                                                                                 Signature                         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</w:t>
            </w:r>
            <w:r w:rsidRPr="004862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Date   /       /</w:t>
            </w:r>
          </w:p>
        </w:tc>
      </w:tr>
    </w:tbl>
    <w:p w14:paraId="001E0875" w14:textId="7E7D244A" w:rsidR="00425074" w:rsidRDefault="00C64952" w:rsidP="00557039">
      <w:pPr>
        <w:spacing w:after="0"/>
        <w:rPr>
          <w:rFonts w:asciiTheme="minorHAnsi" w:hAnsiTheme="minorHAnsi" w:cstheme="minorHAnsi"/>
          <w:b/>
          <w:sz w:val="18"/>
          <w:szCs w:val="18"/>
        </w:rPr>
      </w:pPr>
      <w:r w:rsidRPr="00C64952">
        <w:rPr>
          <w:rFonts w:asciiTheme="minorHAnsi" w:hAnsiTheme="minorHAnsi" w:cstheme="minorHAnsi"/>
          <w:b/>
          <w:sz w:val="18"/>
          <w:szCs w:val="18"/>
        </w:rPr>
        <w:t xml:space="preserve">Once completed forward </w:t>
      </w:r>
      <w:r w:rsidR="00557039">
        <w:rPr>
          <w:rFonts w:asciiTheme="minorHAnsi" w:hAnsiTheme="minorHAnsi" w:cstheme="minorHAnsi"/>
          <w:b/>
          <w:sz w:val="18"/>
          <w:szCs w:val="18"/>
        </w:rPr>
        <w:t xml:space="preserve">the </w:t>
      </w:r>
      <w:r w:rsidR="009600BE">
        <w:rPr>
          <w:rFonts w:asciiTheme="minorHAnsi" w:hAnsiTheme="minorHAnsi" w:cstheme="minorHAnsi"/>
          <w:b/>
          <w:sz w:val="18"/>
          <w:szCs w:val="18"/>
        </w:rPr>
        <w:t xml:space="preserve">Report </w:t>
      </w:r>
      <w:r w:rsidRPr="00C64952">
        <w:rPr>
          <w:rFonts w:asciiTheme="minorHAnsi" w:hAnsiTheme="minorHAnsi" w:cstheme="minorHAnsi"/>
          <w:b/>
          <w:sz w:val="18"/>
          <w:szCs w:val="18"/>
        </w:rPr>
        <w:t>to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600BE">
        <w:rPr>
          <w:rFonts w:asciiTheme="minorHAnsi" w:hAnsiTheme="minorHAnsi" w:cstheme="minorHAnsi"/>
          <w:b/>
          <w:sz w:val="18"/>
          <w:szCs w:val="18"/>
        </w:rPr>
        <w:t xml:space="preserve">the Church Council Secretary or designated </w:t>
      </w:r>
      <w:r w:rsidR="00940AC5">
        <w:rPr>
          <w:rFonts w:asciiTheme="minorHAnsi" w:hAnsiTheme="minorHAnsi" w:cstheme="minorHAnsi"/>
          <w:b/>
          <w:sz w:val="18"/>
          <w:szCs w:val="18"/>
        </w:rPr>
        <w:t>congregation member</w:t>
      </w:r>
    </w:p>
    <w:p w14:paraId="21E63281" w14:textId="172C5003" w:rsidR="00474F73" w:rsidRDefault="00474F73" w:rsidP="00557039">
      <w:pPr>
        <w:spacing w:after="0"/>
      </w:pPr>
    </w:p>
    <w:p w14:paraId="1A065211" w14:textId="336E2927" w:rsidR="00474F73" w:rsidRDefault="00474F73" w:rsidP="00557039">
      <w:pPr>
        <w:spacing w:after="0"/>
      </w:pPr>
    </w:p>
    <w:p w14:paraId="242D8A59" w14:textId="02212F42" w:rsidR="00703E14" w:rsidRDefault="00703E14" w:rsidP="00557039">
      <w:pPr>
        <w:spacing w:after="0"/>
      </w:pPr>
    </w:p>
    <w:p w14:paraId="4E1EAFEC" w14:textId="0A4FCC61" w:rsidR="00703E14" w:rsidRDefault="00703E14" w:rsidP="00557039">
      <w:pPr>
        <w:spacing w:after="0"/>
      </w:pPr>
    </w:p>
    <w:p w14:paraId="32604EF9" w14:textId="33C286F7" w:rsidR="00703E14" w:rsidRDefault="00703E14" w:rsidP="00557039">
      <w:pPr>
        <w:spacing w:after="0"/>
      </w:pPr>
    </w:p>
    <w:p w14:paraId="78C0AB0C" w14:textId="77777777" w:rsidR="00703E14" w:rsidRPr="00FD7C75" w:rsidRDefault="00703E14" w:rsidP="00703E14">
      <w:pPr>
        <w:spacing w:after="0"/>
        <w:rPr>
          <w:rFonts w:asciiTheme="minorHAnsi" w:hAnsiTheme="minorHAnsi" w:cstheme="minorHAnsi"/>
          <w:sz w:val="20"/>
          <w:szCs w:val="20"/>
          <w:lang w:eastAsia="en-AU"/>
        </w:rPr>
      </w:pPr>
      <w:r w:rsidRPr="00FD7C75">
        <w:rPr>
          <w:rFonts w:asciiTheme="minorHAnsi" w:hAnsiTheme="minorHAnsi" w:cstheme="minorHAnsi"/>
          <w:sz w:val="20"/>
          <w:szCs w:val="20"/>
          <w:lang w:eastAsia="en-AU"/>
        </w:rPr>
        <w:t xml:space="preserve">The </w:t>
      </w:r>
      <w:r>
        <w:rPr>
          <w:rFonts w:asciiTheme="minorHAnsi" w:hAnsiTheme="minorHAnsi" w:cstheme="minorHAnsi"/>
          <w:sz w:val="20"/>
          <w:szCs w:val="20"/>
          <w:lang w:eastAsia="en-AU"/>
        </w:rPr>
        <w:t xml:space="preserve">WHS </w:t>
      </w:r>
      <w:r w:rsidRPr="00FD7C75">
        <w:rPr>
          <w:rFonts w:asciiTheme="minorHAnsi" w:hAnsiTheme="minorHAnsi" w:cstheme="minorHAnsi"/>
          <w:sz w:val="20"/>
          <w:szCs w:val="20"/>
          <w:lang w:eastAsia="en-AU"/>
        </w:rPr>
        <w:t>Risk Matrix</w:t>
      </w:r>
      <w:r>
        <w:rPr>
          <w:rFonts w:asciiTheme="minorHAnsi" w:hAnsiTheme="minorHAnsi" w:cstheme="minorHAnsi"/>
          <w:sz w:val="20"/>
          <w:szCs w:val="20"/>
          <w:lang w:eastAsia="en-AU"/>
        </w:rPr>
        <w:t xml:space="preserve"> (below)</w:t>
      </w:r>
      <w:r w:rsidRPr="00FD7C75">
        <w:rPr>
          <w:rFonts w:asciiTheme="minorHAnsi" w:hAnsiTheme="minorHAnsi" w:cstheme="minorHAnsi"/>
          <w:sz w:val="20"/>
          <w:szCs w:val="20"/>
          <w:lang w:eastAsia="en-AU"/>
        </w:rPr>
        <w:t xml:space="preserve"> provides a </w:t>
      </w:r>
      <w:r w:rsidRPr="00FD7C75">
        <w:rPr>
          <w:rFonts w:asciiTheme="minorHAnsi" w:hAnsiTheme="minorHAnsi" w:cstheme="minorHAnsi"/>
          <w:b/>
          <w:sz w:val="20"/>
          <w:szCs w:val="20"/>
          <w:lang w:eastAsia="en-AU"/>
        </w:rPr>
        <w:t>guide</w:t>
      </w:r>
      <w:r w:rsidRPr="00FD7C75">
        <w:rPr>
          <w:rFonts w:asciiTheme="minorHAnsi" w:hAnsiTheme="minorHAnsi" w:cstheme="minorHAnsi"/>
          <w:sz w:val="20"/>
          <w:szCs w:val="20"/>
          <w:lang w:eastAsia="en-AU"/>
        </w:rPr>
        <w:t xml:space="preserve"> to assist in </w:t>
      </w:r>
      <w:r>
        <w:rPr>
          <w:rFonts w:asciiTheme="minorHAnsi" w:hAnsiTheme="minorHAnsi" w:cstheme="minorHAnsi"/>
          <w:sz w:val="20"/>
          <w:szCs w:val="20"/>
          <w:lang w:eastAsia="en-AU"/>
        </w:rPr>
        <w:t xml:space="preserve">objectively </w:t>
      </w:r>
      <w:r w:rsidRPr="00FD7C75">
        <w:rPr>
          <w:rFonts w:asciiTheme="minorHAnsi" w:hAnsiTheme="minorHAnsi" w:cstheme="minorHAnsi"/>
          <w:sz w:val="20"/>
          <w:szCs w:val="20"/>
          <w:lang w:eastAsia="en-AU"/>
        </w:rPr>
        <w:t>assessing the risk potential and subsequent Control Measures to be put in place to adequately manage the risk.</w:t>
      </w:r>
    </w:p>
    <w:p w14:paraId="126ED83C" w14:textId="77777777" w:rsidR="00703E14" w:rsidRDefault="00703E14" w:rsidP="00703E14">
      <w:pPr>
        <w:spacing w:after="0"/>
        <w:rPr>
          <w:rFonts w:asciiTheme="minorHAnsi" w:hAnsiTheme="minorHAnsi" w:cstheme="minorHAnsi"/>
          <w:b/>
          <w:sz w:val="20"/>
          <w:szCs w:val="20"/>
          <w:lang w:eastAsia="en-AU"/>
        </w:rPr>
      </w:pPr>
      <w:r w:rsidRPr="00FD7C75">
        <w:rPr>
          <w:rFonts w:asciiTheme="minorHAnsi" w:hAnsiTheme="minorHAnsi" w:cstheme="minorHAnsi"/>
          <w:sz w:val="20"/>
          <w:szCs w:val="20"/>
          <w:lang w:eastAsia="en-AU"/>
        </w:rPr>
        <w:t xml:space="preserve">It is suggested that the use of this risk matrix is undertaken by at least 2 persons and the resultant risk ratings are based on the </w:t>
      </w:r>
      <w:r w:rsidRPr="00FD7C75">
        <w:rPr>
          <w:rFonts w:asciiTheme="minorHAnsi" w:hAnsiTheme="minorHAnsi" w:cstheme="minorHAnsi"/>
          <w:b/>
          <w:sz w:val="20"/>
          <w:szCs w:val="20"/>
          <w:lang w:eastAsia="en-AU"/>
        </w:rPr>
        <w:t>current control measures you have put in place.</w:t>
      </w:r>
    </w:p>
    <w:p w14:paraId="416A266D" w14:textId="77777777" w:rsidR="00703E14" w:rsidRDefault="00703E14" w:rsidP="00703E14">
      <w:pPr>
        <w:spacing w:after="0"/>
        <w:rPr>
          <w:rFonts w:asciiTheme="minorHAnsi" w:hAnsiTheme="minorHAnsi" w:cstheme="minorHAnsi"/>
          <w:sz w:val="20"/>
          <w:szCs w:val="20"/>
          <w:lang w:eastAsia="en-AU"/>
        </w:rPr>
      </w:pPr>
    </w:p>
    <w:p w14:paraId="2050F905" w14:textId="77777777" w:rsidR="00703E14" w:rsidRPr="00EF10D1" w:rsidRDefault="00703E14" w:rsidP="00703E14">
      <w:pPr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en-AU"/>
        </w:rPr>
      </w:pPr>
      <w:r w:rsidRPr="00EF10D1">
        <w:rPr>
          <w:rFonts w:asciiTheme="minorHAnsi" w:hAnsiTheme="minorHAnsi" w:cstheme="minorHAnsi"/>
          <w:b/>
          <w:sz w:val="20"/>
          <w:szCs w:val="20"/>
          <w:lang w:eastAsia="en-AU"/>
        </w:rPr>
        <w:t xml:space="preserve">Risk Rating Matrix </w:t>
      </w:r>
      <w:r>
        <w:rPr>
          <w:rFonts w:asciiTheme="minorHAnsi" w:hAnsiTheme="minorHAnsi" w:cstheme="minorHAnsi"/>
          <w:b/>
          <w:sz w:val="20"/>
          <w:szCs w:val="20"/>
          <w:lang w:eastAsia="en-AU"/>
        </w:rPr>
        <w:t>(For Safety and Environment)</w:t>
      </w:r>
    </w:p>
    <w:p w14:paraId="5D6DEAFD" w14:textId="77777777" w:rsidR="00703E14" w:rsidRPr="00FD7C75" w:rsidRDefault="00703E14" w:rsidP="00703E1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92526"/>
          <w:sz w:val="20"/>
          <w:szCs w:val="20"/>
        </w:rPr>
      </w:pPr>
      <w:r w:rsidRPr="00FD7C75">
        <w:rPr>
          <w:rFonts w:asciiTheme="minorHAnsi" w:hAnsiTheme="minorHAnsi" w:cstheme="minorHAnsi"/>
          <w:color w:val="292526"/>
          <w:sz w:val="20"/>
          <w:szCs w:val="20"/>
        </w:rPr>
        <w:t xml:space="preserve"> 1</w:t>
      </w:r>
      <w:r w:rsidRPr="00FD7C75">
        <w:rPr>
          <w:rFonts w:asciiTheme="minorHAnsi" w:hAnsiTheme="minorHAnsi" w:cstheme="minorHAnsi"/>
          <w:color w:val="292526"/>
          <w:sz w:val="20"/>
          <w:szCs w:val="20"/>
          <w:vertAlign w:val="superscript"/>
        </w:rPr>
        <w:t>st</w:t>
      </w:r>
      <w:r w:rsidRPr="00FD7C75">
        <w:rPr>
          <w:rFonts w:asciiTheme="minorHAnsi" w:hAnsiTheme="minorHAnsi" w:cstheme="minorHAnsi"/>
          <w:color w:val="292526"/>
          <w:sz w:val="20"/>
          <w:szCs w:val="20"/>
        </w:rPr>
        <w:t xml:space="preserve">  What is the </w:t>
      </w:r>
      <w:r w:rsidRPr="00FD7C75">
        <w:rPr>
          <w:rFonts w:asciiTheme="minorHAnsi" w:hAnsiTheme="minorHAnsi" w:cstheme="minorHAnsi"/>
          <w:b/>
          <w:bCs/>
          <w:color w:val="292526"/>
          <w:sz w:val="20"/>
          <w:szCs w:val="20"/>
        </w:rPr>
        <w:t xml:space="preserve">most probable </w:t>
      </w:r>
      <w:r w:rsidRPr="00FD7C75">
        <w:rPr>
          <w:rFonts w:asciiTheme="minorHAnsi" w:hAnsiTheme="minorHAnsi" w:cstheme="minorHAnsi"/>
          <w:color w:val="292526"/>
          <w:sz w:val="20"/>
          <w:szCs w:val="20"/>
        </w:rPr>
        <w:t>consequence of</w:t>
      </w:r>
      <w:r w:rsidRPr="00FD7C75">
        <w:rPr>
          <w:rFonts w:asciiTheme="minorHAnsi" w:hAnsiTheme="minorHAnsi" w:cstheme="minorHAnsi"/>
          <w:b/>
          <w:bCs/>
          <w:color w:val="292526"/>
          <w:sz w:val="20"/>
          <w:szCs w:val="20"/>
        </w:rPr>
        <w:t xml:space="preserve"> the unwanted event, incident or circumstance occurring?</w:t>
      </w:r>
    </w:p>
    <w:p w14:paraId="5CDCD243" w14:textId="77777777" w:rsidR="00703E14" w:rsidRDefault="00703E14" w:rsidP="00703E1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92526"/>
          <w:sz w:val="20"/>
          <w:szCs w:val="20"/>
        </w:rPr>
      </w:pPr>
      <w:r w:rsidRPr="00FD7C75">
        <w:rPr>
          <w:rFonts w:asciiTheme="minorHAnsi" w:hAnsiTheme="minorHAnsi" w:cstheme="minorHAnsi"/>
          <w:color w:val="292526"/>
          <w:sz w:val="20"/>
          <w:szCs w:val="20"/>
        </w:rPr>
        <w:t xml:space="preserve"> 2</w:t>
      </w:r>
      <w:r w:rsidRPr="00FD7C75">
        <w:rPr>
          <w:rFonts w:asciiTheme="minorHAnsi" w:hAnsiTheme="minorHAnsi" w:cstheme="minorHAnsi"/>
          <w:color w:val="292526"/>
          <w:sz w:val="20"/>
          <w:szCs w:val="20"/>
          <w:vertAlign w:val="superscript"/>
        </w:rPr>
        <w:t>nd</w:t>
      </w:r>
      <w:r w:rsidRPr="00FD7C75">
        <w:rPr>
          <w:rFonts w:asciiTheme="minorHAnsi" w:hAnsiTheme="minorHAnsi" w:cstheme="minorHAnsi"/>
          <w:color w:val="292526"/>
          <w:sz w:val="20"/>
          <w:szCs w:val="20"/>
        </w:rPr>
        <w:t xml:space="preserve"> What is the </w:t>
      </w:r>
      <w:r w:rsidRPr="00FD7C75">
        <w:rPr>
          <w:rFonts w:asciiTheme="minorHAnsi" w:hAnsiTheme="minorHAnsi" w:cstheme="minorHAnsi"/>
          <w:b/>
          <w:bCs/>
          <w:color w:val="292526"/>
          <w:sz w:val="20"/>
          <w:szCs w:val="20"/>
        </w:rPr>
        <w:t xml:space="preserve">realistic </w:t>
      </w:r>
      <w:r w:rsidRPr="00FD7C75">
        <w:rPr>
          <w:rFonts w:asciiTheme="minorHAnsi" w:hAnsiTheme="minorHAnsi" w:cstheme="minorHAnsi"/>
          <w:color w:val="292526"/>
          <w:sz w:val="20"/>
          <w:szCs w:val="20"/>
        </w:rPr>
        <w:t>likelihood of</w:t>
      </w:r>
      <w:r w:rsidRPr="00FD7C75">
        <w:rPr>
          <w:rFonts w:asciiTheme="minorHAnsi" w:hAnsiTheme="minorHAnsi" w:cstheme="minorHAnsi"/>
          <w:b/>
          <w:bCs/>
          <w:color w:val="292526"/>
          <w:sz w:val="20"/>
          <w:szCs w:val="20"/>
        </w:rPr>
        <w:t xml:space="preserve"> the unwanted event, incident or circumstance occurring?</w:t>
      </w:r>
    </w:p>
    <w:p w14:paraId="1E7B32D4" w14:textId="77777777" w:rsidR="00703E14" w:rsidRPr="00327CCC" w:rsidRDefault="00703E14" w:rsidP="00703E1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292526"/>
          <w:sz w:val="20"/>
          <w:szCs w:val="20"/>
        </w:rPr>
      </w:pPr>
      <w:r w:rsidRPr="00327CCC">
        <w:rPr>
          <w:rFonts w:asciiTheme="minorHAnsi" w:hAnsiTheme="minorHAnsi" w:cstheme="minorHAnsi"/>
          <w:bCs/>
          <w:color w:val="292526"/>
          <w:sz w:val="20"/>
          <w:szCs w:val="20"/>
        </w:rPr>
        <w:t>3</w:t>
      </w:r>
      <w:r w:rsidRPr="00327CCC">
        <w:rPr>
          <w:rFonts w:asciiTheme="minorHAnsi" w:hAnsiTheme="minorHAnsi" w:cstheme="minorHAnsi"/>
          <w:bCs/>
          <w:color w:val="292526"/>
          <w:sz w:val="20"/>
          <w:szCs w:val="20"/>
          <w:vertAlign w:val="superscript"/>
        </w:rPr>
        <w:t>rd</w:t>
      </w:r>
      <w:r>
        <w:rPr>
          <w:rFonts w:asciiTheme="minorHAnsi" w:hAnsiTheme="minorHAnsi" w:cstheme="minorHAnsi"/>
          <w:bCs/>
          <w:color w:val="292526"/>
          <w:sz w:val="20"/>
          <w:szCs w:val="20"/>
          <w:vertAlign w:val="superscript"/>
        </w:rPr>
        <w:t xml:space="preserve">    </w:t>
      </w:r>
      <w:r>
        <w:rPr>
          <w:rFonts w:asciiTheme="minorHAnsi" w:hAnsiTheme="minorHAnsi" w:cstheme="minorHAnsi"/>
          <w:bCs/>
          <w:color w:val="292526"/>
          <w:sz w:val="20"/>
          <w:szCs w:val="20"/>
        </w:rPr>
        <w:t>Use the Matrix below to see where the criteria from the Consequence and the Likelihood tables intersect</w:t>
      </w:r>
      <w:r>
        <w:rPr>
          <w:rFonts w:asciiTheme="minorHAnsi" w:hAnsiTheme="minorHAnsi" w:cstheme="minorHAnsi"/>
          <w:bCs/>
          <w:color w:val="292526"/>
          <w:sz w:val="20"/>
          <w:szCs w:val="20"/>
          <w:vertAlign w:val="superscript"/>
        </w:rPr>
        <w:t xml:space="preserve"> </w:t>
      </w:r>
    </w:p>
    <w:p w14:paraId="7759A45D" w14:textId="77777777" w:rsidR="00703E14" w:rsidRDefault="00703E14" w:rsidP="00703E1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92526"/>
          <w:sz w:val="20"/>
          <w:szCs w:val="20"/>
        </w:rPr>
      </w:pPr>
    </w:p>
    <w:p w14:paraId="45036A36" w14:textId="77777777" w:rsidR="00703E14" w:rsidRDefault="00703E14" w:rsidP="00703E14">
      <w:pPr>
        <w:pStyle w:val="2ndlevelnumbering"/>
        <w:numPr>
          <w:ilvl w:val="0"/>
          <w:numId w:val="0"/>
        </w:numPr>
        <w:spacing w:before="0"/>
        <w:ind w:left="114" w:hanging="114"/>
        <w:rPr>
          <w:rFonts w:asciiTheme="minorHAnsi" w:hAnsiTheme="minorHAnsi" w:cstheme="minorHAnsi"/>
          <w:b w:val="0"/>
          <w:color w:val="auto"/>
        </w:rPr>
      </w:pPr>
      <w:r w:rsidRPr="00362E00">
        <w:rPr>
          <w:rFonts w:asciiTheme="minorHAnsi" w:hAnsiTheme="minorHAnsi" w:cstheme="minorHAnsi"/>
          <w:b w:val="0"/>
          <w:color w:val="auto"/>
        </w:rPr>
        <w:t>Depending on the risk assessment you may need to implement additional controls, whic</w:t>
      </w:r>
      <w:r>
        <w:rPr>
          <w:rFonts w:asciiTheme="minorHAnsi" w:hAnsiTheme="minorHAnsi" w:cstheme="minorHAnsi"/>
          <w:b w:val="0"/>
          <w:color w:val="auto"/>
        </w:rPr>
        <w:t>h could be a</w:t>
      </w:r>
    </w:p>
    <w:p w14:paraId="2F0E7F25" w14:textId="77777777" w:rsidR="00703E14" w:rsidRDefault="00703E14" w:rsidP="00703E14">
      <w:pPr>
        <w:pStyle w:val="2ndlevelnumbering"/>
        <w:numPr>
          <w:ilvl w:val="0"/>
          <w:numId w:val="0"/>
        </w:numPr>
        <w:spacing w:before="0"/>
        <w:ind w:left="114" w:hanging="114"/>
        <w:rPr>
          <w:rFonts w:asciiTheme="minorHAnsi" w:hAnsiTheme="minorHAnsi" w:cstheme="minorHAnsi"/>
          <w:lang w:eastAsia="en-AU"/>
        </w:rPr>
      </w:pPr>
      <w:r w:rsidRPr="00362E00">
        <w:rPr>
          <w:rFonts w:asciiTheme="minorHAnsi" w:hAnsiTheme="minorHAnsi" w:cstheme="minorHAnsi"/>
          <w:b w:val="0"/>
          <w:color w:val="auto"/>
        </w:rPr>
        <w:t>combination from the Hierarchy of Controls</w:t>
      </w:r>
      <w:r>
        <w:rPr>
          <w:rFonts w:asciiTheme="minorHAnsi" w:hAnsiTheme="minorHAnsi" w:cstheme="minorHAnsi"/>
          <w:b w:val="0"/>
          <w:color w:val="auto"/>
        </w:rPr>
        <w:t xml:space="preserve"> (Refer Chart Below).</w:t>
      </w:r>
    </w:p>
    <w:tbl>
      <w:tblPr>
        <w:tblStyle w:val="TableGrid31"/>
        <w:tblW w:w="5000" w:type="pct"/>
        <w:tblLook w:val="04A0" w:firstRow="1" w:lastRow="0" w:firstColumn="1" w:lastColumn="0" w:noHBand="0" w:noVBand="1"/>
      </w:tblPr>
      <w:tblGrid>
        <w:gridCol w:w="1324"/>
        <w:gridCol w:w="1354"/>
        <w:gridCol w:w="1464"/>
        <w:gridCol w:w="1555"/>
        <w:gridCol w:w="1705"/>
        <w:gridCol w:w="1658"/>
      </w:tblGrid>
      <w:tr w:rsidR="00703E14" w:rsidRPr="0051348B" w14:paraId="60CE2102" w14:textId="77777777" w:rsidTr="00404025">
        <w:trPr>
          <w:cantSplit/>
          <w:tblHeader/>
        </w:trPr>
        <w:tc>
          <w:tcPr>
            <w:tcW w:w="731" w:type="pct"/>
            <w:shd w:val="clear" w:color="auto" w:fill="D9E2F3" w:themeFill="accent1" w:themeFillTint="33"/>
          </w:tcPr>
          <w:p w14:paraId="5A308D00" w14:textId="77777777" w:rsidR="00703E14" w:rsidRPr="00034201" w:rsidRDefault="00703E14" w:rsidP="00404025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bookmarkStart w:id="1" w:name="_Hlk523844672"/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4B6F2" wp14:editId="682B603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-14605</wp:posOffset>
                      </wp:positionV>
                      <wp:extent cx="850900" cy="215900"/>
                      <wp:effectExtent l="0" t="0" r="25400" b="1270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C5B6A5" id="Oval 16" o:spid="_x0000_s1026" style="position:absolute;margin-left:-2.65pt;margin-top:-1.15pt;width:6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034201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Consequence</w:t>
            </w:r>
          </w:p>
        </w:tc>
        <w:tc>
          <w:tcPr>
            <w:tcW w:w="747" w:type="pct"/>
            <w:shd w:val="clear" w:color="auto" w:fill="D9E2F3" w:themeFill="accent1" w:themeFillTint="33"/>
          </w:tcPr>
          <w:p w14:paraId="139E1BAF" w14:textId="77777777" w:rsidR="00703E14" w:rsidRPr="00202D24" w:rsidRDefault="00703E14" w:rsidP="00404025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1.</w:t>
            </w:r>
            <w:r w:rsidRPr="00202D24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Negligible </w:t>
            </w:r>
          </w:p>
        </w:tc>
        <w:tc>
          <w:tcPr>
            <w:tcW w:w="808" w:type="pct"/>
            <w:shd w:val="clear" w:color="auto" w:fill="D9E2F3" w:themeFill="accent1" w:themeFillTint="33"/>
          </w:tcPr>
          <w:p w14:paraId="3398C485" w14:textId="77777777" w:rsidR="00703E14" w:rsidRPr="00202D24" w:rsidRDefault="00703E14" w:rsidP="00404025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2.</w:t>
            </w:r>
            <w:r w:rsidRPr="00202D24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Minor </w:t>
            </w:r>
          </w:p>
        </w:tc>
        <w:tc>
          <w:tcPr>
            <w:tcW w:w="858" w:type="pct"/>
            <w:shd w:val="clear" w:color="auto" w:fill="D9E2F3" w:themeFill="accent1" w:themeFillTint="33"/>
          </w:tcPr>
          <w:p w14:paraId="06B7E1C9" w14:textId="77777777" w:rsidR="00703E14" w:rsidRPr="00202D24" w:rsidRDefault="00703E14" w:rsidP="00404025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3.</w:t>
            </w:r>
            <w:r w:rsidRPr="00202D24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Moderate </w:t>
            </w:r>
          </w:p>
        </w:tc>
        <w:tc>
          <w:tcPr>
            <w:tcW w:w="941" w:type="pct"/>
            <w:shd w:val="clear" w:color="auto" w:fill="D9E2F3" w:themeFill="accent1" w:themeFillTint="33"/>
          </w:tcPr>
          <w:p w14:paraId="575D89BA" w14:textId="77777777" w:rsidR="00703E14" w:rsidRPr="00202D24" w:rsidRDefault="00703E14" w:rsidP="00404025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4.</w:t>
            </w:r>
            <w:r w:rsidRPr="00202D24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Major </w:t>
            </w:r>
          </w:p>
        </w:tc>
        <w:tc>
          <w:tcPr>
            <w:tcW w:w="915" w:type="pct"/>
            <w:shd w:val="clear" w:color="auto" w:fill="D9E2F3" w:themeFill="accent1" w:themeFillTint="33"/>
          </w:tcPr>
          <w:p w14:paraId="3A7976C4" w14:textId="77777777" w:rsidR="00703E14" w:rsidRPr="00202D24" w:rsidRDefault="00703E14" w:rsidP="00404025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5.</w:t>
            </w:r>
            <w:r w:rsidRPr="00202D24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Severe </w:t>
            </w:r>
          </w:p>
        </w:tc>
      </w:tr>
      <w:tr w:rsidR="00703E14" w:rsidRPr="0051348B" w14:paraId="04B6D637" w14:textId="77777777" w:rsidTr="00404025">
        <w:tc>
          <w:tcPr>
            <w:tcW w:w="731" w:type="pct"/>
            <w:shd w:val="clear" w:color="auto" w:fill="F2F2F2"/>
            <w:vAlign w:val="center"/>
          </w:tcPr>
          <w:p w14:paraId="5ED52177" w14:textId="77777777" w:rsidR="00703E14" w:rsidRPr="00202D24" w:rsidRDefault="00703E14" w:rsidP="00404025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02D24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Work, Health, Safety &amp; Environment (WHSE)</w:t>
            </w:r>
          </w:p>
        </w:tc>
        <w:tc>
          <w:tcPr>
            <w:tcW w:w="747" w:type="pct"/>
          </w:tcPr>
          <w:p w14:paraId="3171C6F8" w14:textId="77777777" w:rsidR="00703E14" w:rsidRDefault="00703E14" w:rsidP="00404025">
            <w:pPr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 xml:space="preserve">Limited harm 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F</w:t>
            </w: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irst aid treatment</w:t>
            </w:r>
          </w:p>
          <w:p w14:paraId="74EAF1C8" w14:textId="77777777" w:rsidR="00703E14" w:rsidRPr="00202D24" w:rsidRDefault="00703E14" w:rsidP="00404025">
            <w:pPr>
              <w:contextualSpacing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R</w:t>
            </w: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eturn to pre-existing condition within 24 hours</w:t>
            </w:r>
          </w:p>
          <w:p w14:paraId="744A6FC0" w14:textId="77777777" w:rsidR="00703E14" w:rsidRDefault="00703E14" w:rsidP="00404025">
            <w:pPr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Negligible environmental impact</w:t>
            </w:r>
          </w:p>
          <w:p w14:paraId="66AE20BE" w14:textId="77777777" w:rsidR="00703E14" w:rsidRPr="00202D24" w:rsidRDefault="00703E14" w:rsidP="00404025">
            <w:pPr>
              <w:contextualSpacing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08" w:type="pct"/>
          </w:tcPr>
          <w:p w14:paraId="412B0CF0" w14:textId="77777777" w:rsidR="00703E14" w:rsidRDefault="00703E14" w:rsidP="00404025">
            <w:pPr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 xml:space="preserve">Injury or illness </w:t>
            </w:r>
          </w:p>
          <w:p w14:paraId="2B9C2CF4" w14:textId="77777777" w:rsidR="00703E14" w:rsidRDefault="00703E14" w:rsidP="00404025">
            <w:pPr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N</w:t>
            </w: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o lost time</w:t>
            </w:r>
          </w:p>
          <w:p w14:paraId="21755759" w14:textId="77777777" w:rsidR="00703E14" w:rsidRDefault="00703E14" w:rsidP="00404025">
            <w:pPr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M</w:t>
            </w: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 xml:space="preserve">inor medical treatment </w:t>
            </w:r>
          </w:p>
          <w:p w14:paraId="2DA4A87B" w14:textId="77777777" w:rsidR="00703E14" w:rsidRPr="00202D24" w:rsidRDefault="00703E14" w:rsidP="00404025">
            <w:pPr>
              <w:contextualSpacing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R</w:t>
            </w: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eturn to pre-existing condition within 1 week</w:t>
            </w:r>
          </w:p>
          <w:p w14:paraId="20E04489" w14:textId="77777777" w:rsidR="00703E14" w:rsidRDefault="00703E14" w:rsidP="00404025">
            <w:pPr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 xml:space="preserve">Minor localised environmental impact </w:t>
            </w:r>
          </w:p>
          <w:p w14:paraId="56B20B0B" w14:textId="77777777" w:rsidR="00703E14" w:rsidRPr="00202D24" w:rsidRDefault="00703E14" w:rsidP="00404025">
            <w:pPr>
              <w:contextualSpacing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en-AU"/>
              </w:rPr>
            </w:pPr>
          </w:p>
        </w:tc>
        <w:tc>
          <w:tcPr>
            <w:tcW w:w="858" w:type="pct"/>
          </w:tcPr>
          <w:p w14:paraId="075E8595" w14:textId="77777777" w:rsidR="00703E14" w:rsidRDefault="00703E14" w:rsidP="00404025">
            <w:pPr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 xml:space="preserve">Serious compensable injury, 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E</w:t>
            </w: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xtended time off &gt;7 days</w:t>
            </w:r>
          </w:p>
          <w:p w14:paraId="50375DC6" w14:textId="77777777" w:rsidR="00703E14" w:rsidRPr="00202D24" w:rsidRDefault="00703E14" w:rsidP="00404025">
            <w:pPr>
              <w:contextualSpacing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R</w:t>
            </w: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eturn to pre-existing condition with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 xml:space="preserve">in </w:t>
            </w: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1 month</w:t>
            </w:r>
          </w:p>
          <w:p w14:paraId="77155B0E" w14:textId="77777777" w:rsidR="00703E14" w:rsidRDefault="00703E14" w:rsidP="00404025">
            <w:pPr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 xml:space="preserve">Material environmental impact </w:t>
            </w:r>
          </w:p>
          <w:p w14:paraId="09531808" w14:textId="77777777" w:rsidR="00703E14" w:rsidRPr="00202D24" w:rsidRDefault="00703E14" w:rsidP="00404025">
            <w:pPr>
              <w:contextualSpacing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41" w:type="pct"/>
          </w:tcPr>
          <w:p w14:paraId="53CDACC4" w14:textId="77777777" w:rsidR="00703E14" w:rsidRPr="00202D24" w:rsidRDefault="00703E14" w:rsidP="00404025">
            <w:pPr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Injuries requiring hospitalisation</w:t>
            </w:r>
          </w:p>
          <w:p w14:paraId="1469CE72" w14:textId="77777777" w:rsidR="00703E14" w:rsidRDefault="00703E14" w:rsidP="00404025">
            <w:pPr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Permanent impairment due to injury</w:t>
            </w:r>
          </w:p>
          <w:p w14:paraId="3A21ACD4" w14:textId="77777777" w:rsidR="00703E14" w:rsidRPr="00202D24" w:rsidRDefault="00703E14" w:rsidP="00404025">
            <w:pPr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R</w:t>
            </w: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>eturn to pre-existing condition within 3 months</w:t>
            </w:r>
          </w:p>
          <w:p w14:paraId="38F00A72" w14:textId="77777777" w:rsidR="00703E14" w:rsidRDefault="00703E14" w:rsidP="00404025">
            <w:pPr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 w:rsidRPr="00202D24"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  <w:t xml:space="preserve">Serious environmental impact </w:t>
            </w:r>
          </w:p>
          <w:p w14:paraId="6BCD918D" w14:textId="77777777" w:rsidR="00703E14" w:rsidRPr="00202D24" w:rsidRDefault="00703E14" w:rsidP="00404025">
            <w:pPr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915" w:type="pct"/>
          </w:tcPr>
          <w:p w14:paraId="4855BBC5" w14:textId="77777777" w:rsidR="00703E14" w:rsidRDefault="00703E14" w:rsidP="0040402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202D24">
              <w:rPr>
                <w:rFonts w:asciiTheme="minorHAnsi" w:eastAsia="Calibri" w:hAnsiTheme="minorHAnsi" w:cstheme="minorHAnsi"/>
                <w:sz w:val="16"/>
                <w:szCs w:val="16"/>
              </w:rPr>
              <w:t>Fatality or numerous serious injuries</w:t>
            </w:r>
          </w:p>
          <w:p w14:paraId="1C113DA0" w14:textId="77777777" w:rsidR="00703E14" w:rsidRPr="00202D24" w:rsidRDefault="00703E14" w:rsidP="0040402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U</w:t>
            </w:r>
            <w:r w:rsidRPr="00202D24">
              <w:rPr>
                <w:rFonts w:asciiTheme="minorHAnsi" w:eastAsia="Calibri" w:hAnsiTheme="minorHAnsi" w:cstheme="minorHAnsi"/>
                <w:sz w:val="16"/>
                <w:szCs w:val="16"/>
              </w:rPr>
              <w:t>nable to return to pre-existing condition</w:t>
            </w:r>
          </w:p>
          <w:p w14:paraId="5C75DA6C" w14:textId="77777777" w:rsidR="00703E14" w:rsidRPr="00202D24" w:rsidRDefault="00703E14" w:rsidP="0040402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202D2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Long-term environmental harm </w:t>
            </w:r>
          </w:p>
          <w:p w14:paraId="30493D06" w14:textId="77777777" w:rsidR="00703E14" w:rsidRPr="00202D24" w:rsidRDefault="00703E14" w:rsidP="00404025">
            <w:pPr>
              <w:contextualSpacing/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</w:p>
        </w:tc>
      </w:tr>
    </w:tbl>
    <w:bookmarkEnd w:id="1"/>
    <w:p w14:paraId="0FF2301A" w14:textId="21C022B6" w:rsidR="00703E14" w:rsidRDefault="00703E14" w:rsidP="0055703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260F7" wp14:editId="1DA0071E">
                <wp:simplePos x="0" y="0"/>
                <wp:positionH relativeFrom="column">
                  <wp:posOffset>3938270</wp:posOffset>
                </wp:positionH>
                <wp:positionV relativeFrom="paragraph">
                  <wp:posOffset>128906</wp:posOffset>
                </wp:positionV>
                <wp:extent cx="857250" cy="209550"/>
                <wp:effectExtent l="0" t="0" r="19050" b="19050"/>
                <wp:wrapNone/>
                <wp:docPr id="257" name="Oval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4BF108" id="Oval 257" o:spid="_x0000_s1026" style="position:absolute;margin-left:310.1pt;margin-top:10.15pt;width:67.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</w:p>
    <w:p w14:paraId="07F7C793" w14:textId="77AC22CE" w:rsidR="00703E14" w:rsidRPr="00703E14" w:rsidRDefault="00703E14" w:rsidP="00703E14">
      <w:pPr>
        <w:tabs>
          <w:tab w:val="left" w:pos="7050"/>
        </w:tabs>
        <w:spacing w:after="0"/>
        <w:rPr>
          <w:rFonts w:asciiTheme="minorHAnsi" w:hAnsiTheme="minorHAnsi" w:cstheme="minorHAnsi"/>
          <w:b/>
          <w:sz w:val="18"/>
          <w:szCs w:val="18"/>
        </w:rPr>
      </w:pPr>
      <w:r>
        <w:t xml:space="preserve">                                                                                                             </w:t>
      </w:r>
      <w:r w:rsidRPr="00703E14">
        <w:rPr>
          <w:rFonts w:asciiTheme="minorHAnsi" w:hAnsiTheme="minorHAnsi" w:cstheme="minorHAnsi"/>
          <w:b/>
          <w:sz w:val="18"/>
          <w:szCs w:val="18"/>
        </w:rPr>
        <w:t>Consequence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923"/>
        <w:gridCol w:w="944"/>
        <w:gridCol w:w="1781"/>
        <w:gridCol w:w="1026"/>
        <w:gridCol w:w="1018"/>
        <w:gridCol w:w="782"/>
        <w:gridCol w:w="1004"/>
        <w:gridCol w:w="782"/>
        <w:gridCol w:w="800"/>
      </w:tblGrid>
      <w:tr w:rsidR="00703E14" w:rsidRPr="0051348B" w14:paraId="2C1CF44C" w14:textId="77777777" w:rsidTr="00404025">
        <w:trPr>
          <w:trHeight w:val="231"/>
        </w:trPr>
        <w:tc>
          <w:tcPr>
            <w:tcW w:w="926" w:type="dxa"/>
            <w:shd w:val="clear" w:color="auto" w:fill="D9E2F3" w:themeFill="accent1" w:themeFillTint="33"/>
          </w:tcPr>
          <w:p w14:paraId="5D1BDCF6" w14:textId="77777777" w:rsidR="00703E14" w:rsidRPr="00F31C1D" w:rsidRDefault="00703E14" w:rsidP="00404025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Likelihood </w:t>
            </w:r>
          </w:p>
        </w:tc>
        <w:tc>
          <w:tcPr>
            <w:tcW w:w="770" w:type="dxa"/>
            <w:shd w:val="clear" w:color="auto" w:fill="D9E2F3" w:themeFill="accent1" w:themeFillTint="33"/>
          </w:tcPr>
          <w:p w14:paraId="10F8AC5A" w14:textId="77777777" w:rsidR="00703E14" w:rsidRPr="00F31C1D" w:rsidRDefault="00703E14" w:rsidP="00404025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Probability</w:t>
            </w:r>
          </w:p>
        </w:tc>
        <w:tc>
          <w:tcPr>
            <w:tcW w:w="1883" w:type="dxa"/>
            <w:shd w:val="clear" w:color="auto" w:fill="D9E2F3" w:themeFill="accent1" w:themeFillTint="33"/>
          </w:tcPr>
          <w:p w14:paraId="2EF8AA26" w14:textId="77777777" w:rsidR="00703E14" w:rsidRPr="00F31C1D" w:rsidRDefault="00703E14" w:rsidP="00404025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Description</w:t>
            </w:r>
          </w:p>
        </w:tc>
        <w:tc>
          <w:tcPr>
            <w:tcW w:w="1043" w:type="dxa"/>
            <w:shd w:val="clear" w:color="auto" w:fill="D9E2F3" w:themeFill="accent1" w:themeFillTint="33"/>
          </w:tcPr>
          <w:p w14:paraId="14A44927" w14:textId="77777777" w:rsidR="00703E14" w:rsidRPr="00F31C1D" w:rsidRDefault="00703E14" w:rsidP="00404025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Frequency</w:t>
            </w:r>
          </w:p>
        </w:tc>
        <w:tc>
          <w:tcPr>
            <w:tcW w:w="1020" w:type="dxa"/>
            <w:shd w:val="clear" w:color="auto" w:fill="D9E2F3" w:themeFill="accent1" w:themeFillTint="33"/>
          </w:tcPr>
          <w:p w14:paraId="7D970C5F" w14:textId="77777777" w:rsidR="00703E14" w:rsidRPr="00F31C1D" w:rsidRDefault="00703E14" w:rsidP="00404025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1.Negligible 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26C282FD" w14:textId="77777777" w:rsidR="00703E14" w:rsidRPr="00F31C1D" w:rsidRDefault="00703E14" w:rsidP="00404025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2.Minor </w:t>
            </w:r>
          </w:p>
        </w:tc>
        <w:tc>
          <w:tcPr>
            <w:tcW w:w="1004" w:type="dxa"/>
            <w:shd w:val="clear" w:color="auto" w:fill="D9E2F3" w:themeFill="accent1" w:themeFillTint="33"/>
          </w:tcPr>
          <w:p w14:paraId="0F27DBBC" w14:textId="77777777" w:rsidR="00703E14" w:rsidRPr="00F31C1D" w:rsidRDefault="00703E14" w:rsidP="00404025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3.Moderate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07257B24" w14:textId="77777777" w:rsidR="00703E14" w:rsidRPr="00F31C1D" w:rsidRDefault="00703E14" w:rsidP="00404025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4.Major </w:t>
            </w:r>
          </w:p>
        </w:tc>
        <w:tc>
          <w:tcPr>
            <w:tcW w:w="802" w:type="dxa"/>
            <w:shd w:val="clear" w:color="auto" w:fill="D9E2F3" w:themeFill="accent1" w:themeFillTint="33"/>
          </w:tcPr>
          <w:p w14:paraId="43F1BE43" w14:textId="77777777" w:rsidR="00703E14" w:rsidRPr="00F31C1D" w:rsidRDefault="00703E14" w:rsidP="00404025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5.Severe</w:t>
            </w:r>
          </w:p>
        </w:tc>
      </w:tr>
      <w:tr w:rsidR="00703E14" w:rsidRPr="0051348B" w14:paraId="0A1A191C" w14:textId="77777777" w:rsidTr="00404025">
        <w:trPr>
          <w:trHeight w:val="400"/>
        </w:trPr>
        <w:tc>
          <w:tcPr>
            <w:tcW w:w="926" w:type="dxa"/>
            <w:vAlign w:val="center"/>
          </w:tcPr>
          <w:p w14:paraId="6DD4C6EC" w14:textId="77777777" w:rsidR="00703E14" w:rsidRPr="00F31C1D" w:rsidRDefault="00703E14" w:rsidP="00404025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Frequent </w:t>
            </w:r>
          </w:p>
        </w:tc>
        <w:tc>
          <w:tcPr>
            <w:tcW w:w="770" w:type="dxa"/>
          </w:tcPr>
          <w:p w14:paraId="16E0383C" w14:textId="77777777" w:rsidR="00703E14" w:rsidRPr="00F31C1D" w:rsidRDefault="00703E14" w:rsidP="0040402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sz w:val="16"/>
                <w:szCs w:val="16"/>
              </w:rPr>
              <w:t>&gt;90%</w:t>
            </w:r>
          </w:p>
        </w:tc>
        <w:tc>
          <w:tcPr>
            <w:tcW w:w="1883" w:type="dxa"/>
          </w:tcPr>
          <w:p w14:paraId="32DA09E0" w14:textId="77777777" w:rsidR="00703E14" w:rsidRPr="00F31C1D" w:rsidRDefault="00703E14" w:rsidP="0040402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sz w:val="16"/>
                <w:szCs w:val="16"/>
              </w:rPr>
              <w:t>Is expected to occur – almost inevitable</w:t>
            </w:r>
          </w:p>
        </w:tc>
        <w:tc>
          <w:tcPr>
            <w:tcW w:w="1043" w:type="dxa"/>
          </w:tcPr>
          <w:p w14:paraId="71B99310" w14:textId="77777777" w:rsidR="00703E14" w:rsidRPr="00F31C1D" w:rsidRDefault="00703E14" w:rsidP="0040402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sz w:val="16"/>
                <w:szCs w:val="16"/>
              </w:rPr>
              <w:t>&gt;10 times per year</w:t>
            </w:r>
          </w:p>
        </w:tc>
        <w:tc>
          <w:tcPr>
            <w:tcW w:w="1020" w:type="dxa"/>
            <w:shd w:val="clear" w:color="auto" w:fill="00B0F0"/>
            <w:vAlign w:val="center"/>
          </w:tcPr>
          <w:p w14:paraId="774BD1F5" w14:textId="77777777" w:rsidR="00703E14" w:rsidRPr="00F31C1D" w:rsidRDefault="00703E14" w:rsidP="0040402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Medium</w:t>
            </w:r>
          </w:p>
        </w:tc>
        <w:tc>
          <w:tcPr>
            <w:tcW w:w="784" w:type="dxa"/>
            <w:shd w:val="clear" w:color="auto" w:fill="00B0F0"/>
            <w:vAlign w:val="center"/>
          </w:tcPr>
          <w:p w14:paraId="32C29BAA" w14:textId="77777777" w:rsidR="00703E14" w:rsidRPr="00F31C1D" w:rsidRDefault="00703E14" w:rsidP="0040402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Medium</w:t>
            </w:r>
          </w:p>
        </w:tc>
        <w:tc>
          <w:tcPr>
            <w:tcW w:w="1004" w:type="dxa"/>
            <w:shd w:val="clear" w:color="auto" w:fill="FFC000"/>
            <w:vAlign w:val="center"/>
          </w:tcPr>
          <w:p w14:paraId="6EDAA5BE" w14:textId="77777777" w:rsidR="00703E14" w:rsidRPr="00F31C1D" w:rsidRDefault="00703E14" w:rsidP="0040402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High</w:t>
            </w:r>
          </w:p>
        </w:tc>
        <w:tc>
          <w:tcPr>
            <w:tcW w:w="784" w:type="dxa"/>
            <w:shd w:val="clear" w:color="auto" w:fill="FF0000"/>
            <w:vAlign w:val="center"/>
          </w:tcPr>
          <w:p w14:paraId="551553D2" w14:textId="77777777" w:rsidR="00703E14" w:rsidRPr="00F31C1D" w:rsidRDefault="00703E14" w:rsidP="0040402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Extreme</w:t>
            </w:r>
          </w:p>
        </w:tc>
        <w:tc>
          <w:tcPr>
            <w:tcW w:w="802" w:type="dxa"/>
            <w:shd w:val="clear" w:color="auto" w:fill="FF0000"/>
            <w:vAlign w:val="center"/>
          </w:tcPr>
          <w:p w14:paraId="2E3D8B69" w14:textId="77777777" w:rsidR="00703E14" w:rsidRPr="00F31C1D" w:rsidRDefault="00703E14" w:rsidP="0040402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Extreme</w:t>
            </w:r>
          </w:p>
        </w:tc>
      </w:tr>
      <w:tr w:rsidR="00703E14" w:rsidRPr="0051348B" w14:paraId="4C5BB1D5" w14:textId="77777777" w:rsidTr="00404025">
        <w:trPr>
          <w:trHeight w:val="467"/>
        </w:trPr>
        <w:tc>
          <w:tcPr>
            <w:tcW w:w="926" w:type="dxa"/>
            <w:vAlign w:val="center"/>
          </w:tcPr>
          <w:p w14:paraId="2641F21C" w14:textId="77777777" w:rsidR="00703E14" w:rsidRPr="00F31C1D" w:rsidRDefault="00703E14" w:rsidP="00404025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Likely </w:t>
            </w:r>
          </w:p>
        </w:tc>
        <w:tc>
          <w:tcPr>
            <w:tcW w:w="770" w:type="dxa"/>
          </w:tcPr>
          <w:p w14:paraId="4AF1D2B8" w14:textId="77777777" w:rsidR="00703E14" w:rsidRPr="00F31C1D" w:rsidRDefault="00703E14" w:rsidP="0040402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sz w:val="16"/>
                <w:szCs w:val="16"/>
              </w:rPr>
              <w:t>70 – 90%</w:t>
            </w:r>
          </w:p>
        </w:tc>
        <w:tc>
          <w:tcPr>
            <w:tcW w:w="1883" w:type="dxa"/>
          </w:tcPr>
          <w:p w14:paraId="3A2DBFAD" w14:textId="77777777" w:rsidR="00703E14" w:rsidRPr="00F31C1D" w:rsidRDefault="00703E14" w:rsidP="0040402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sz w:val="16"/>
                <w:szCs w:val="16"/>
              </w:rPr>
              <w:t>Will probably occur in most circumstance – not surprised if it happens</w:t>
            </w:r>
          </w:p>
        </w:tc>
        <w:tc>
          <w:tcPr>
            <w:tcW w:w="1043" w:type="dxa"/>
          </w:tcPr>
          <w:p w14:paraId="081F19BB" w14:textId="77777777" w:rsidR="00703E14" w:rsidRPr="00F31C1D" w:rsidRDefault="00703E14" w:rsidP="0040402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sz w:val="16"/>
                <w:szCs w:val="16"/>
              </w:rPr>
              <w:t>More than once in 12 months</w:t>
            </w:r>
          </w:p>
        </w:tc>
        <w:tc>
          <w:tcPr>
            <w:tcW w:w="1020" w:type="dxa"/>
            <w:shd w:val="clear" w:color="auto" w:fill="00B0F0"/>
            <w:vAlign w:val="center"/>
          </w:tcPr>
          <w:p w14:paraId="2C2AD228" w14:textId="77777777" w:rsidR="00703E14" w:rsidRPr="00F31C1D" w:rsidRDefault="00703E14" w:rsidP="0040402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Medium</w:t>
            </w:r>
          </w:p>
        </w:tc>
        <w:tc>
          <w:tcPr>
            <w:tcW w:w="784" w:type="dxa"/>
            <w:shd w:val="clear" w:color="auto" w:fill="00B0F0"/>
            <w:vAlign w:val="center"/>
          </w:tcPr>
          <w:p w14:paraId="01CD1D5B" w14:textId="77777777" w:rsidR="00703E14" w:rsidRPr="00F31C1D" w:rsidRDefault="00703E14" w:rsidP="0040402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Medium</w:t>
            </w:r>
          </w:p>
        </w:tc>
        <w:tc>
          <w:tcPr>
            <w:tcW w:w="1004" w:type="dxa"/>
            <w:shd w:val="clear" w:color="auto" w:fill="FFC000"/>
            <w:vAlign w:val="center"/>
          </w:tcPr>
          <w:p w14:paraId="34EBD0D9" w14:textId="77777777" w:rsidR="00703E14" w:rsidRPr="00F31C1D" w:rsidRDefault="00703E14" w:rsidP="0040402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High</w:t>
            </w:r>
          </w:p>
        </w:tc>
        <w:tc>
          <w:tcPr>
            <w:tcW w:w="784" w:type="dxa"/>
            <w:shd w:val="clear" w:color="auto" w:fill="FFC000"/>
            <w:vAlign w:val="center"/>
          </w:tcPr>
          <w:p w14:paraId="55B7F5CA" w14:textId="77777777" w:rsidR="00703E14" w:rsidRPr="00F31C1D" w:rsidRDefault="00703E14" w:rsidP="0040402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High</w:t>
            </w:r>
          </w:p>
        </w:tc>
        <w:tc>
          <w:tcPr>
            <w:tcW w:w="802" w:type="dxa"/>
            <w:shd w:val="clear" w:color="auto" w:fill="FF0000"/>
            <w:vAlign w:val="center"/>
          </w:tcPr>
          <w:p w14:paraId="0D5D38E0" w14:textId="77777777" w:rsidR="00703E14" w:rsidRPr="00F31C1D" w:rsidRDefault="00703E14" w:rsidP="0040402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Extreme</w:t>
            </w:r>
          </w:p>
        </w:tc>
      </w:tr>
      <w:tr w:rsidR="00703E14" w:rsidRPr="0051348B" w14:paraId="7E8D8FEE" w14:textId="77777777" w:rsidTr="00404025">
        <w:trPr>
          <w:trHeight w:val="463"/>
        </w:trPr>
        <w:tc>
          <w:tcPr>
            <w:tcW w:w="926" w:type="dxa"/>
            <w:vAlign w:val="center"/>
          </w:tcPr>
          <w:p w14:paraId="74C204A7" w14:textId="77777777" w:rsidR="00703E14" w:rsidRPr="00F31C1D" w:rsidRDefault="00703E14" w:rsidP="00404025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Possible </w:t>
            </w:r>
          </w:p>
        </w:tc>
        <w:tc>
          <w:tcPr>
            <w:tcW w:w="770" w:type="dxa"/>
          </w:tcPr>
          <w:p w14:paraId="5239776C" w14:textId="77777777" w:rsidR="00703E14" w:rsidRPr="00F31C1D" w:rsidRDefault="00703E14" w:rsidP="0040402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sz w:val="16"/>
                <w:szCs w:val="16"/>
              </w:rPr>
              <w:t>30 – 70%</w:t>
            </w:r>
          </w:p>
        </w:tc>
        <w:tc>
          <w:tcPr>
            <w:tcW w:w="1883" w:type="dxa"/>
          </w:tcPr>
          <w:p w14:paraId="01A754B6" w14:textId="77777777" w:rsidR="00703E14" w:rsidRPr="00F31C1D" w:rsidRDefault="00703E14" w:rsidP="0040402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Might occur at some time </w:t>
            </w:r>
          </w:p>
        </w:tc>
        <w:tc>
          <w:tcPr>
            <w:tcW w:w="1043" w:type="dxa"/>
          </w:tcPr>
          <w:p w14:paraId="0B6981DE" w14:textId="77777777" w:rsidR="00703E14" w:rsidRPr="00F31C1D" w:rsidRDefault="00703E14" w:rsidP="0040402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sz w:val="16"/>
                <w:szCs w:val="16"/>
              </w:rPr>
              <w:t>Once in more than 3 years</w:t>
            </w:r>
          </w:p>
        </w:tc>
        <w:tc>
          <w:tcPr>
            <w:tcW w:w="1020" w:type="dxa"/>
            <w:shd w:val="clear" w:color="auto" w:fill="92D050"/>
            <w:vAlign w:val="center"/>
          </w:tcPr>
          <w:p w14:paraId="69A7DA85" w14:textId="77777777" w:rsidR="00703E14" w:rsidRPr="00F31C1D" w:rsidRDefault="00703E14" w:rsidP="0040402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Low</w:t>
            </w:r>
          </w:p>
        </w:tc>
        <w:tc>
          <w:tcPr>
            <w:tcW w:w="784" w:type="dxa"/>
            <w:shd w:val="clear" w:color="auto" w:fill="00B0F0"/>
            <w:vAlign w:val="center"/>
          </w:tcPr>
          <w:p w14:paraId="6777007C" w14:textId="77777777" w:rsidR="00703E14" w:rsidRPr="00F31C1D" w:rsidRDefault="00703E14" w:rsidP="0040402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Medium</w:t>
            </w:r>
          </w:p>
        </w:tc>
        <w:tc>
          <w:tcPr>
            <w:tcW w:w="1004" w:type="dxa"/>
            <w:shd w:val="clear" w:color="auto" w:fill="00B0F0"/>
            <w:vAlign w:val="center"/>
          </w:tcPr>
          <w:p w14:paraId="5B5A873C" w14:textId="77777777" w:rsidR="00703E14" w:rsidRPr="00F31C1D" w:rsidRDefault="00703E14" w:rsidP="0040402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Medium</w:t>
            </w:r>
          </w:p>
        </w:tc>
        <w:tc>
          <w:tcPr>
            <w:tcW w:w="784" w:type="dxa"/>
            <w:shd w:val="clear" w:color="auto" w:fill="FFC000"/>
            <w:vAlign w:val="center"/>
          </w:tcPr>
          <w:p w14:paraId="3B03021B" w14:textId="77777777" w:rsidR="00703E14" w:rsidRPr="00F31C1D" w:rsidRDefault="00703E14" w:rsidP="0040402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High</w:t>
            </w:r>
          </w:p>
        </w:tc>
        <w:tc>
          <w:tcPr>
            <w:tcW w:w="802" w:type="dxa"/>
            <w:shd w:val="clear" w:color="auto" w:fill="FFC000"/>
            <w:vAlign w:val="center"/>
          </w:tcPr>
          <w:p w14:paraId="7D74A291" w14:textId="77777777" w:rsidR="00703E14" w:rsidRPr="00F31C1D" w:rsidRDefault="00703E14" w:rsidP="0040402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High</w:t>
            </w:r>
          </w:p>
        </w:tc>
      </w:tr>
      <w:tr w:rsidR="00703E14" w:rsidRPr="0051348B" w14:paraId="069AAE25" w14:textId="77777777" w:rsidTr="00404025">
        <w:tc>
          <w:tcPr>
            <w:tcW w:w="926" w:type="dxa"/>
            <w:vAlign w:val="center"/>
          </w:tcPr>
          <w:p w14:paraId="17D79606" w14:textId="77777777" w:rsidR="00703E14" w:rsidRPr="00F31C1D" w:rsidRDefault="00703E14" w:rsidP="00404025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Unlikely </w:t>
            </w:r>
          </w:p>
        </w:tc>
        <w:tc>
          <w:tcPr>
            <w:tcW w:w="770" w:type="dxa"/>
          </w:tcPr>
          <w:p w14:paraId="44A321B2" w14:textId="77777777" w:rsidR="00703E14" w:rsidRPr="00F31C1D" w:rsidRDefault="00703E14" w:rsidP="0040402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sz w:val="16"/>
                <w:szCs w:val="16"/>
              </w:rPr>
              <w:t>5 – 30%</w:t>
            </w:r>
          </w:p>
        </w:tc>
        <w:tc>
          <w:tcPr>
            <w:tcW w:w="1883" w:type="dxa"/>
          </w:tcPr>
          <w:p w14:paraId="41508860" w14:textId="77777777" w:rsidR="00703E14" w:rsidRPr="00F31C1D" w:rsidRDefault="00703E14" w:rsidP="0040402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sz w:val="16"/>
                <w:szCs w:val="16"/>
              </w:rPr>
              <w:t>Could occur at some time – surprised if it happens</w:t>
            </w:r>
          </w:p>
        </w:tc>
        <w:tc>
          <w:tcPr>
            <w:tcW w:w="1043" w:type="dxa"/>
          </w:tcPr>
          <w:p w14:paraId="498C9521" w14:textId="77777777" w:rsidR="00703E14" w:rsidRPr="00F31C1D" w:rsidRDefault="00703E14" w:rsidP="0040402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sz w:val="16"/>
                <w:szCs w:val="16"/>
              </w:rPr>
              <w:t>Once in 5 years</w:t>
            </w:r>
          </w:p>
        </w:tc>
        <w:tc>
          <w:tcPr>
            <w:tcW w:w="1020" w:type="dxa"/>
            <w:shd w:val="clear" w:color="auto" w:fill="92D050"/>
            <w:vAlign w:val="center"/>
          </w:tcPr>
          <w:p w14:paraId="3141ED0E" w14:textId="77777777" w:rsidR="00703E14" w:rsidRPr="00F31C1D" w:rsidRDefault="00703E14" w:rsidP="0040402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Low</w:t>
            </w:r>
          </w:p>
        </w:tc>
        <w:tc>
          <w:tcPr>
            <w:tcW w:w="784" w:type="dxa"/>
            <w:shd w:val="clear" w:color="auto" w:fill="92D050"/>
            <w:vAlign w:val="center"/>
          </w:tcPr>
          <w:p w14:paraId="492FF24D" w14:textId="77777777" w:rsidR="00703E14" w:rsidRPr="00F31C1D" w:rsidRDefault="00703E14" w:rsidP="0040402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Low</w:t>
            </w:r>
          </w:p>
        </w:tc>
        <w:tc>
          <w:tcPr>
            <w:tcW w:w="1004" w:type="dxa"/>
            <w:shd w:val="clear" w:color="auto" w:fill="92D050"/>
            <w:vAlign w:val="center"/>
          </w:tcPr>
          <w:p w14:paraId="4F6F4100" w14:textId="77777777" w:rsidR="00703E14" w:rsidRPr="00F31C1D" w:rsidRDefault="00703E14" w:rsidP="0040402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Low</w:t>
            </w:r>
          </w:p>
        </w:tc>
        <w:tc>
          <w:tcPr>
            <w:tcW w:w="784" w:type="dxa"/>
            <w:shd w:val="clear" w:color="auto" w:fill="00B0F0"/>
            <w:vAlign w:val="center"/>
          </w:tcPr>
          <w:p w14:paraId="7A1D6C59" w14:textId="77777777" w:rsidR="00703E14" w:rsidRPr="00F31C1D" w:rsidRDefault="00703E14" w:rsidP="0040402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Medium</w:t>
            </w:r>
          </w:p>
        </w:tc>
        <w:tc>
          <w:tcPr>
            <w:tcW w:w="802" w:type="dxa"/>
            <w:shd w:val="clear" w:color="auto" w:fill="FFC000"/>
            <w:vAlign w:val="center"/>
          </w:tcPr>
          <w:p w14:paraId="55D279E2" w14:textId="77777777" w:rsidR="00703E14" w:rsidRPr="00F31C1D" w:rsidRDefault="00703E14" w:rsidP="0040402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High</w:t>
            </w:r>
          </w:p>
        </w:tc>
      </w:tr>
      <w:tr w:rsidR="00703E14" w:rsidRPr="0051348B" w14:paraId="189A39B5" w14:textId="77777777" w:rsidTr="00404025">
        <w:trPr>
          <w:trHeight w:val="558"/>
        </w:trPr>
        <w:tc>
          <w:tcPr>
            <w:tcW w:w="926" w:type="dxa"/>
            <w:vAlign w:val="center"/>
          </w:tcPr>
          <w:p w14:paraId="77176926" w14:textId="77777777" w:rsidR="00703E14" w:rsidRPr="00F31C1D" w:rsidRDefault="00703E14" w:rsidP="00404025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Rare </w:t>
            </w:r>
          </w:p>
        </w:tc>
        <w:tc>
          <w:tcPr>
            <w:tcW w:w="770" w:type="dxa"/>
          </w:tcPr>
          <w:p w14:paraId="5829E159" w14:textId="77777777" w:rsidR="00703E14" w:rsidRPr="00F31C1D" w:rsidRDefault="00703E14" w:rsidP="0040402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sz w:val="16"/>
                <w:szCs w:val="16"/>
              </w:rPr>
              <w:t>&lt;5%</w:t>
            </w:r>
          </w:p>
        </w:tc>
        <w:tc>
          <w:tcPr>
            <w:tcW w:w="1883" w:type="dxa"/>
          </w:tcPr>
          <w:p w14:paraId="59B6E7A0" w14:textId="77777777" w:rsidR="00703E14" w:rsidRPr="00F31C1D" w:rsidRDefault="00703E14" w:rsidP="0040402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sz w:val="16"/>
                <w:szCs w:val="16"/>
              </w:rPr>
              <w:t>Highly unexpected – considered exceptional circumstance</w:t>
            </w:r>
          </w:p>
        </w:tc>
        <w:tc>
          <w:tcPr>
            <w:tcW w:w="1043" w:type="dxa"/>
          </w:tcPr>
          <w:p w14:paraId="58E0CC3A" w14:textId="77777777" w:rsidR="00703E14" w:rsidRPr="00F31C1D" w:rsidRDefault="00703E14" w:rsidP="0040402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1C1D">
              <w:rPr>
                <w:rFonts w:asciiTheme="minorHAnsi" w:eastAsia="Calibri" w:hAnsiTheme="minorHAnsi" w:cstheme="minorHAnsi"/>
                <w:sz w:val="16"/>
                <w:szCs w:val="16"/>
              </w:rPr>
              <w:t>Once in &gt;5 years</w:t>
            </w:r>
          </w:p>
        </w:tc>
        <w:tc>
          <w:tcPr>
            <w:tcW w:w="1020" w:type="dxa"/>
            <w:shd w:val="clear" w:color="auto" w:fill="92D050"/>
            <w:vAlign w:val="center"/>
          </w:tcPr>
          <w:p w14:paraId="4307A483" w14:textId="77777777" w:rsidR="00703E14" w:rsidRPr="00F31C1D" w:rsidRDefault="00703E14" w:rsidP="0040402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Low</w:t>
            </w:r>
          </w:p>
        </w:tc>
        <w:tc>
          <w:tcPr>
            <w:tcW w:w="784" w:type="dxa"/>
            <w:shd w:val="clear" w:color="auto" w:fill="92D050"/>
            <w:vAlign w:val="center"/>
          </w:tcPr>
          <w:p w14:paraId="173F0E75" w14:textId="77777777" w:rsidR="00703E14" w:rsidRPr="00F31C1D" w:rsidRDefault="00703E14" w:rsidP="0040402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Low</w:t>
            </w:r>
          </w:p>
        </w:tc>
        <w:tc>
          <w:tcPr>
            <w:tcW w:w="1004" w:type="dxa"/>
            <w:shd w:val="clear" w:color="auto" w:fill="92D050"/>
            <w:vAlign w:val="center"/>
          </w:tcPr>
          <w:p w14:paraId="691A6250" w14:textId="77777777" w:rsidR="00703E14" w:rsidRPr="00F31C1D" w:rsidRDefault="00703E14" w:rsidP="0040402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Low</w:t>
            </w:r>
          </w:p>
        </w:tc>
        <w:tc>
          <w:tcPr>
            <w:tcW w:w="784" w:type="dxa"/>
            <w:shd w:val="clear" w:color="auto" w:fill="00B0F0"/>
            <w:vAlign w:val="center"/>
          </w:tcPr>
          <w:p w14:paraId="343A7FAA" w14:textId="77777777" w:rsidR="00703E14" w:rsidRPr="00F31C1D" w:rsidRDefault="00703E14" w:rsidP="0040402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Medium</w:t>
            </w:r>
          </w:p>
        </w:tc>
        <w:tc>
          <w:tcPr>
            <w:tcW w:w="802" w:type="dxa"/>
            <w:shd w:val="clear" w:color="auto" w:fill="00B0F0"/>
            <w:vAlign w:val="center"/>
          </w:tcPr>
          <w:p w14:paraId="4340661D" w14:textId="77777777" w:rsidR="00703E14" w:rsidRPr="00F31C1D" w:rsidRDefault="00703E14" w:rsidP="0040402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Medium</w:t>
            </w:r>
          </w:p>
        </w:tc>
      </w:tr>
    </w:tbl>
    <w:p w14:paraId="49429EDD" w14:textId="1BD5623F" w:rsidR="00703E14" w:rsidRDefault="00703E14" w:rsidP="00557039">
      <w:pPr>
        <w:spacing w:after="0"/>
      </w:pPr>
    </w:p>
    <w:p w14:paraId="3F05E21D" w14:textId="77777777" w:rsidR="00703E14" w:rsidRDefault="00703E14" w:rsidP="00557039">
      <w:pPr>
        <w:pStyle w:val="Heading"/>
        <w:spacing w:before="0"/>
        <w:ind w:left="-284"/>
        <w:rPr>
          <w:sz w:val="20"/>
        </w:rPr>
      </w:pPr>
      <w:bookmarkStart w:id="2" w:name="whatisnot"/>
      <w:bookmarkEnd w:id="2"/>
    </w:p>
    <w:p w14:paraId="58B57EAE" w14:textId="1DA7877F" w:rsidR="008D41A9" w:rsidRPr="00557039" w:rsidRDefault="008D41A9" w:rsidP="00557039">
      <w:pPr>
        <w:pStyle w:val="Heading"/>
        <w:spacing w:before="0"/>
        <w:ind w:left="-284"/>
        <w:rPr>
          <w:sz w:val="20"/>
        </w:rPr>
      </w:pPr>
      <w:r w:rsidRPr="00557039">
        <w:rPr>
          <w:sz w:val="20"/>
        </w:rPr>
        <w:t>Revision</w:t>
      </w:r>
      <w:r w:rsidR="00B2624A" w:rsidRPr="00557039">
        <w:rPr>
          <w:sz w:val="20"/>
        </w:rPr>
        <w:t>s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710"/>
        <w:gridCol w:w="1275"/>
        <w:gridCol w:w="1985"/>
        <w:gridCol w:w="1701"/>
        <w:gridCol w:w="2347"/>
        <w:gridCol w:w="1764"/>
      </w:tblGrid>
      <w:tr w:rsidR="00EE3291" w:rsidRPr="002B4A1B" w14:paraId="4C11E86A" w14:textId="77777777" w:rsidTr="00557039">
        <w:trPr>
          <w:trHeight w:val="340"/>
        </w:trPr>
        <w:tc>
          <w:tcPr>
            <w:tcW w:w="1985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45C9C136" w14:textId="77777777" w:rsidR="00EE3291" w:rsidRPr="00DD16D2" w:rsidRDefault="00EE3291" w:rsidP="00652025">
            <w:pPr>
              <w:pStyle w:val="Versontext"/>
            </w:pPr>
            <w:bookmarkStart w:id="3" w:name="_Hlk510526742"/>
            <w:r w:rsidRPr="00DD16D2">
              <w:t>Document number</w:t>
            </w:r>
          </w:p>
        </w:tc>
        <w:tc>
          <w:tcPr>
            <w:tcW w:w="7797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680612F3" w14:textId="1492EE67" w:rsidR="00EE3291" w:rsidRPr="00DD16D2" w:rsidRDefault="00557039" w:rsidP="00652025">
            <w:pPr>
              <w:pStyle w:val="Versontext"/>
            </w:pPr>
            <w:r>
              <w:t xml:space="preserve">TOO – </w:t>
            </w:r>
          </w:p>
        </w:tc>
      </w:tr>
      <w:tr w:rsidR="00EE3291" w:rsidRPr="002B4A1B" w14:paraId="5D7F6FE0" w14:textId="77777777" w:rsidTr="00557039">
        <w:trPr>
          <w:trHeight w:val="141"/>
        </w:trPr>
        <w:tc>
          <w:tcPr>
            <w:tcW w:w="710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660E192D" w14:textId="77777777" w:rsidR="00EE3291" w:rsidRPr="00DD16D2" w:rsidRDefault="00EE3291" w:rsidP="00652025">
            <w:pPr>
              <w:pStyle w:val="Versontext"/>
            </w:pPr>
            <w:r w:rsidRPr="00DD16D2">
              <w:t>Version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45E8B80D" w14:textId="77777777" w:rsidR="00EE3291" w:rsidRPr="00DD16D2" w:rsidRDefault="00EE3291" w:rsidP="00652025">
            <w:pPr>
              <w:pStyle w:val="Versontext"/>
            </w:pPr>
            <w:r w:rsidRPr="00DD16D2">
              <w:t>Approval date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0BE9A95C" w14:textId="77777777" w:rsidR="00EE3291" w:rsidRPr="00DD16D2" w:rsidRDefault="00EE3291" w:rsidP="00652025">
            <w:pPr>
              <w:pStyle w:val="Versontext"/>
            </w:pPr>
            <w:r w:rsidRPr="00DD16D2">
              <w:t>Approved by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1E12F1B6" w14:textId="77777777" w:rsidR="00EE3291" w:rsidRPr="00DD16D2" w:rsidRDefault="00EE3291" w:rsidP="00652025">
            <w:pPr>
              <w:pStyle w:val="Versontext"/>
            </w:pPr>
            <w:r w:rsidRPr="00DD16D2">
              <w:t>Effective date</w:t>
            </w:r>
          </w:p>
        </w:tc>
        <w:tc>
          <w:tcPr>
            <w:tcW w:w="23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57CF8AF0" w14:textId="77777777" w:rsidR="00EE3291" w:rsidRPr="00DD16D2" w:rsidRDefault="00EE3291" w:rsidP="00652025">
            <w:pPr>
              <w:pStyle w:val="Versontext"/>
            </w:pPr>
            <w:r w:rsidRPr="00DD16D2">
              <w:t>Policy owner</w:t>
            </w:r>
          </w:p>
        </w:tc>
        <w:tc>
          <w:tcPr>
            <w:tcW w:w="17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5011FF64" w14:textId="77777777" w:rsidR="00EE3291" w:rsidRPr="00DD16D2" w:rsidRDefault="00EE3291" w:rsidP="00652025">
            <w:pPr>
              <w:pStyle w:val="Versontext"/>
            </w:pPr>
            <w:r w:rsidRPr="00DD16D2">
              <w:t>Policy contact</w:t>
            </w:r>
          </w:p>
        </w:tc>
      </w:tr>
      <w:tr w:rsidR="00EE3291" w:rsidRPr="002B4A1B" w14:paraId="7F5277D5" w14:textId="77777777" w:rsidTr="00557039">
        <w:trPr>
          <w:trHeight w:val="161"/>
        </w:trPr>
        <w:tc>
          <w:tcPr>
            <w:tcW w:w="7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7CF3C853" w14:textId="67BBF310" w:rsidR="00EE3291" w:rsidRPr="00DD16D2" w:rsidRDefault="00557039" w:rsidP="00652025">
            <w:pPr>
              <w:pStyle w:val="Versontext"/>
            </w:pPr>
            <w:r>
              <w:t>Draft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2F592432" w14:textId="6540A629" w:rsidR="00EE3291" w:rsidRPr="00DD16D2" w:rsidRDefault="00557039" w:rsidP="00652025">
            <w:pPr>
              <w:pStyle w:val="Versontext"/>
            </w:pPr>
            <w:r>
              <w:t>30.01.2019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09CE5860" w14:textId="5DD6FB77" w:rsidR="00EE3291" w:rsidRPr="00DD16D2" w:rsidRDefault="00557039" w:rsidP="00652025">
            <w:pPr>
              <w:pStyle w:val="Versontext"/>
            </w:pPr>
            <w:r>
              <w:t xml:space="preserve"> Hazard Report Form</w:t>
            </w:r>
            <w:r w:rsidRPr="00DD16D2"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4C2115EB" w14:textId="77777777" w:rsidR="00EE3291" w:rsidRPr="00DD16D2" w:rsidRDefault="00123281" w:rsidP="00652025">
            <w:pPr>
              <w:pStyle w:val="Versontext"/>
            </w:pPr>
            <w:r w:rsidRPr="00DD16D2">
              <w:t>DD.MM.YYYY</w:t>
            </w:r>
          </w:p>
        </w:tc>
        <w:tc>
          <w:tcPr>
            <w:tcW w:w="23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2C52B74F" w14:textId="3BAA3B09" w:rsidR="00EE3291" w:rsidRPr="00DD16D2" w:rsidRDefault="00557039" w:rsidP="00652025">
            <w:pPr>
              <w:pStyle w:val="Versontext"/>
            </w:pPr>
            <w:r>
              <w:t>Manager Risk &amp; Compliance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7C4F0A7E" w14:textId="59CA2B77" w:rsidR="00EE3291" w:rsidRPr="00DD16D2" w:rsidRDefault="00557039" w:rsidP="00652025">
            <w:pPr>
              <w:pStyle w:val="Versontext"/>
            </w:pPr>
            <w:r>
              <w:t>WHS Manager</w:t>
            </w:r>
          </w:p>
        </w:tc>
      </w:tr>
      <w:tr w:rsidR="00EE3291" w:rsidRPr="002B4A1B" w14:paraId="20F1A866" w14:textId="77777777" w:rsidTr="00557039">
        <w:trPr>
          <w:trHeight w:val="20"/>
        </w:trPr>
        <w:tc>
          <w:tcPr>
            <w:tcW w:w="1985" w:type="dxa"/>
            <w:gridSpan w:val="2"/>
            <w:shd w:val="clear" w:color="auto" w:fill="EAEAEA"/>
            <w:vAlign w:val="center"/>
          </w:tcPr>
          <w:p w14:paraId="19CC3485" w14:textId="77777777" w:rsidR="00EE3291" w:rsidRPr="00DD16D2" w:rsidRDefault="00EE3291" w:rsidP="00652025">
            <w:pPr>
              <w:pStyle w:val="Versontext"/>
            </w:pPr>
            <w:r w:rsidRPr="00DD16D2">
              <w:t>Next scheduled review</w:t>
            </w:r>
          </w:p>
        </w:tc>
        <w:tc>
          <w:tcPr>
            <w:tcW w:w="7797" w:type="dxa"/>
            <w:gridSpan w:val="4"/>
            <w:shd w:val="clear" w:color="auto" w:fill="EAEAEA"/>
            <w:vAlign w:val="center"/>
          </w:tcPr>
          <w:p w14:paraId="4A079BD2" w14:textId="77777777" w:rsidR="00EE3291" w:rsidRPr="00DD16D2" w:rsidRDefault="00EE3291" w:rsidP="00652025">
            <w:pPr>
              <w:pStyle w:val="Versontext"/>
            </w:pPr>
            <w:r w:rsidRPr="00DD16D2">
              <w:t>DD.MM.YYYY</w:t>
            </w:r>
          </w:p>
        </w:tc>
      </w:tr>
      <w:bookmarkEnd w:id="3"/>
    </w:tbl>
    <w:p w14:paraId="680864F6" w14:textId="77777777" w:rsidR="0053585A" w:rsidRPr="00291410" w:rsidRDefault="0053585A" w:rsidP="00291410"/>
    <w:sectPr w:rsidR="0053585A" w:rsidRPr="00291410" w:rsidSect="0055703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8" w:right="1418" w:bottom="0" w:left="1418" w:header="565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DC864" w14:textId="77777777" w:rsidR="00425074" w:rsidRDefault="00425074" w:rsidP="00221782">
      <w:r>
        <w:separator/>
      </w:r>
    </w:p>
  </w:endnote>
  <w:endnote w:type="continuationSeparator" w:id="0">
    <w:p w14:paraId="688A7B88" w14:textId="77777777" w:rsidR="00425074" w:rsidRDefault="00425074" w:rsidP="0022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62948" w14:textId="77777777" w:rsidR="006B1590" w:rsidRPr="002B4A1B" w:rsidRDefault="006B1590" w:rsidP="00652025">
    <w:pPr>
      <w:pStyle w:val="Body1"/>
    </w:pPr>
    <w:r w:rsidRPr="002B4A1B">
      <w:t>THIS DOCUMENT IS UNCONTROLLED WHEN PRINTED.</w:t>
    </w:r>
  </w:p>
  <w:p w14:paraId="4DAAA3D2" w14:textId="77777777" w:rsidR="006B1590" w:rsidRPr="00BD1677" w:rsidRDefault="006B1590" w:rsidP="002B4A1B">
    <w:pPr>
      <w:pStyle w:val="Footer"/>
      <w:pBdr>
        <w:top w:val="single" w:sz="4" w:space="1" w:color="404040"/>
      </w:pBdr>
      <w:tabs>
        <w:tab w:val="clear" w:pos="4513"/>
        <w:tab w:val="clear" w:pos="9026"/>
        <w:tab w:val="center" w:pos="4536"/>
        <w:tab w:val="right" w:pos="9072"/>
      </w:tabs>
      <w:ind w:firstLine="720"/>
      <w:rPr>
        <w:rFonts w:ascii="Myriad Pro" w:hAnsi="Myriad Pro"/>
        <w:sz w:val="10"/>
        <w:szCs w:val="10"/>
      </w:rPr>
    </w:pPr>
  </w:p>
  <w:p w14:paraId="265B8216" w14:textId="77777777" w:rsidR="00EE3291" w:rsidRPr="00DD16D2" w:rsidRDefault="00D85A59" w:rsidP="006B1590">
    <w:pPr>
      <w:pStyle w:val="Footer"/>
      <w:tabs>
        <w:tab w:val="clear" w:pos="9026"/>
        <w:tab w:val="right" w:pos="9072"/>
      </w:tabs>
      <w:rPr>
        <w:rFonts w:ascii="Calibri" w:hAnsi="Calibri"/>
        <w:sz w:val="17"/>
        <w:szCs w:val="17"/>
      </w:rPr>
    </w:pPr>
    <w:r w:rsidRPr="00DD16D2">
      <w:rPr>
        <w:rFonts w:ascii="Calibri" w:hAnsi="Calibri"/>
        <w:sz w:val="17"/>
        <w:szCs w:val="17"/>
      </w:rPr>
      <w:t>&lt;</w:t>
    </w:r>
    <w:r w:rsidR="006B1590" w:rsidRPr="00DD16D2">
      <w:rPr>
        <w:rFonts w:ascii="Calibri" w:hAnsi="Calibri"/>
        <w:sz w:val="17"/>
        <w:szCs w:val="17"/>
      </w:rPr>
      <w:t>XXX-XX&gt;</w:t>
    </w:r>
    <w:r w:rsidR="006B1590" w:rsidRPr="00DD16D2">
      <w:rPr>
        <w:rFonts w:ascii="Calibri" w:hAnsi="Calibri"/>
        <w:sz w:val="17"/>
        <w:szCs w:val="17"/>
      </w:rPr>
      <w:tab/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PAGE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2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 xml:space="preserve"> of </w:t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NUMPAGES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2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ab/>
      <w:t>Effective date DD.MM.YY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A7833" w14:textId="568E0BAA" w:rsidR="006B1590" w:rsidRPr="00BD1677" w:rsidRDefault="006B1590" w:rsidP="00557039">
    <w:pPr>
      <w:pStyle w:val="Body1"/>
      <w:rPr>
        <w:rFonts w:ascii="Myriad Pro" w:hAnsi="Myriad Pro"/>
        <w:sz w:val="10"/>
        <w:szCs w:val="10"/>
      </w:rPr>
    </w:pPr>
    <w:r w:rsidRPr="002B4A1B">
      <w:t>THIS DOCUMENT IS UNCONTROLLED WHEN PRINTED.</w:t>
    </w:r>
  </w:p>
  <w:p w14:paraId="45220A3A" w14:textId="396ED94B" w:rsidR="00C25766" w:rsidRPr="00DD16D2" w:rsidRDefault="00D85A59" w:rsidP="006B1590">
    <w:pPr>
      <w:pStyle w:val="Footer"/>
      <w:tabs>
        <w:tab w:val="clear" w:pos="9026"/>
        <w:tab w:val="right" w:pos="9072"/>
      </w:tabs>
      <w:rPr>
        <w:rFonts w:ascii="Calibri" w:hAnsi="Calibri"/>
        <w:sz w:val="17"/>
        <w:szCs w:val="17"/>
      </w:rPr>
    </w:pPr>
    <w:r w:rsidRPr="00DD16D2">
      <w:rPr>
        <w:rFonts w:ascii="Calibri" w:hAnsi="Calibri"/>
        <w:sz w:val="17"/>
        <w:szCs w:val="17"/>
      </w:rPr>
      <w:t>&lt;</w:t>
    </w:r>
    <w:r w:rsidR="00C64952">
      <w:rPr>
        <w:rFonts w:ascii="Calibri" w:hAnsi="Calibri"/>
        <w:sz w:val="17"/>
        <w:szCs w:val="17"/>
      </w:rPr>
      <w:t>T</w:t>
    </w:r>
    <w:r w:rsidR="00557039">
      <w:rPr>
        <w:rFonts w:ascii="Calibri" w:hAnsi="Calibri"/>
        <w:sz w:val="17"/>
        <w:szCs w:val="17"/>
      </w:rPr>
      <w:t>OO</w:t>
    </w:r>
    <w:r w:rsidR="00C64952">
      <w:rPr>
        <w:rFonts w:ascii="Calibri" w:hAnsi="Calibri"/>
        <w:sz w:val="17"/>
        <w:szCs w:val="17"/>
      </w:rPr>
      <w:t xml:space="preserve"> – Hazard Report Form Draft</w:t>
    </w:r>
    <w:r w:rsidR="006B1590" w:rsidRPr="00DD16D2">
      <w:rPr>
        <w:rFonts w:ascii="Calibri" w:hAnsi="Calibri"/>
        <w:sz w:val="17"/>
        <w:szCs w:val="17"/>
      </w:rPr>
      <w:tab/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PAGE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1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 xml:space="preserve"> of </w:t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NUMPAGES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2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ab/>
      <w:t>Effective date DD.MM.YY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48D10" w14:textId="77777777" w:rsidR="00425074" w:rsidRDefault="00425074" w:rsidP="00221782">
      <w:r>
        <w:separator/>
      </w:r>
    </w:p>
  </w:footnote>
  <w:footnote w:type="continuationSeparator" w:id="0">
    <w:p w14:paraId="001C8A44" w14:textId="77777777" w:rsidR="00425074" w:rsidRDefault="00425074" w:rsidP="0022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ook w:val="04A0" w:firstRow="1" w:lastRow="0" w:firstColumn="1" w:lastColumn="0" w:noHBand="0" w:noVBand="1"/>
    </w:tblPr>
    <w:tblGrid>
      <w:gridCol w:w="5954"/>
      <w:gridCol w:w="3118"/>
    </w:tblGrid>
    <w:tr w:rsidR="006A3E06" w:rsidRPr="002B4A1B" w14:paraId="7BABCD56" w14:textId="77777777" w:rsidTr="002B4A1B">
      <w:trPr>
        <w:trHeight w:val="987"/>
      </w:trPr>
      <w:tc>
        <w:tcPr>
          <w:tcW w:w="5954" w:type="dxa"/>
          <w:shd w:val="clear" w:color="auto" w:fill="auto"/>
        </w:tcPr>
        <w:p w14:paraId="7CB35633" w14:textId="7CA96B61" w:rsidR="006A3E06" w:rsidRPr="002B4A1B" w:rsidRDefault="00F424F0" w:rsidP="006A3E06">
          <w:r>
            <w:rPr>
              <w:noProof/>
            </w:rPr>
            <w:drawing>
              <wp:inline distT="0" distB="0" distL="0" distR="0" wp14:anchorId="12805A97" wp14:editId="3C0A92AB">
                <wp:extent cx="2543175" cy="733425"/>
                <wp:effectExtent l="0" t="0" r="0" b="0"/>
                <wp:docPr id="250" name="Graphic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Graphic 20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17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bottom w:val="single" w:sz="12" w:space="0" w:color="E20000"/>
          </w:tcBorders>
          <w:shd w:val="clear" w:color="auto" w:fill="auto"/>
          <w:vAlign w:val="bottom"/>
        </w:tcPr>
        <w:p w14:paraId="06FEE535" w14:textId="6F36EB51" w:rsidR="006A3E06" w:rsidRPr="00DD16D2" w:rsidRDefault="00291410" w:rsidP="00652025">
          <w:pPr>
            <w:pStyle w:val="PolicyNumberHeading"/>
          </w:pPr>
          <w:r>
            <w:t>Hazard Report Form</w:t>
          </w:r>
        </w:p>
      </w:tc>
    </w:tr>
  </w:tbl>
  <w:p w14:paraId="08F14718" w14:textId="77777777" w:rsidR="00974911" w:rsidRPr="006A3E06" w:rsidRDefault="00974911" w:rsidP="006A3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2F4B9" w14:textId="76B45117" w:rsidR="000F3A15" w:rsidRDefault="000F3A15" w:rsidP="000F3A15">
    <w:pPr>
      <w:spacing w:after="0" w:line="240" w:lineRule="auto"/>
    </w:pPr>
    <w:r>
      <w:rPr>
        <w:noProof/>
      </w:rPr>
      <w:drawing>
        <wp:inline distT="0" distB="0" distL="0" distR="0" wp14:anchorId="7E97E4F3" wp14:editId="24373963">
          <wp:extent cx="1255073" cy="361950"/>
          <wp:effectExtent l="0" t="0" r="2540" b="0"/>
          <wp:docPr id="251" name="Graphic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419" cy="368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412"/>
      <w:gridCol w:w="1473"/>
    </w:tblGrid>
    <w:tr w:rsidR="006A3E06" w:rsidRPr="002B4A1B" w14:paraId="22CC751B" w14:textId="77777777" w:rsidTr="00557039">
      <w:trPr>
        <w:trHeight w:val="581"/>
      </w:trPr>
      <w:tc>
        <w:tcPr>
          <w:tcW w:w="8412" w:type="dxa"/>
          <w:tcBorders>
            <w:top w:val="nil"/>
            <w:left w:val="nil"/>
            <w:bottom w:val="nil"/>
            <w:right w:val="single" w:sz="12" w:space="0" w:color="E20000"/>
          </w:tcBorders>
          <w:shd w:val="clear" w:color="auto" w:fill="auto"/>
        </w:tcPr>
        <w:p w14:paraId="7EB4B30F" w14:textId="5B120105" w:rsidR="006A3E06" w:rsidRPr="002B4A1B" w:rsidRDefault="000F3A15" w:rsidP="006A3E06">
          <w:r w:rsidRPr="00035636">
            <w:rPr>
              <w:rFonts w:asciiTheme="minorHAnsi" w:hAnsiTheme="minorHAnsi" w:cstheme="minorHAnsi"/>
              <w:b/>
              <w:sz w:val="20"/>
              <w:szCs w:val="20"/>
            </w:rPr>
            <w:t>SAFE</w:t>
          </w:r>
          <w:r w:rsidRPr="00035636">
            <w:rPr>
              <w:rFonts w:asciiTheme="minorHAnsi" w:hAnsiTheme="minorHAnsi" w:cstheme="minorHAnsi"/>
              <w:sz w:val="20"/>
              <w:szCs w:val="20"/>
            </w:rPr>
            <w:t>MINISTRY</w:t>
          </w:r>
          <w:r w:rsidRPr="00035636">
            <w:rPr>
              <w:rFonts w:asciiTheme="minorHAnsi" w:hAnsiTheme="minorHAnsi" w:cstheme="minorHAnsi"/>
              <w:b/>
              <w:sz w:val="20"/>
              <w:szCs w:val="20"/>
              <w:lang w:eastAsia="en-AU"/>
            </w:rPr>
            <w:t xml:space="preserve"> WHS</w:t>
          </w:r>
        </w:p>
      </w:tc>
      <w:tc>
        <w:tcPr>
          <w:tcW w:w="1473" w:type="dxa"/>
          <w:tcBorders>
            <w:top w:val="nil"/>
            <w:left w:val="single" w:sz="12" w:space="0" w:color="E20000"/>
            <w:bottom w:val="nil"/>
            <w:right w:val="nil"/>
          </w:tcBorders>
          <w:shd w:val="clear" w:color="auto" w:fill="auto"/>
          <w:vAlign w:val="bottom"/>
        </w:tcPr>
        <w:p w14:paraId="75463E2F" w14:textId="77777777" w:rsidR="006A3E06" w:rsidRPr="00DD16D2" w:rsidRDefault="006A3E06" w:rsidP="00652025">
          <w:pPr>
            <w:pStyle w:val="PolicyNameheading"/>
          </w:pPr>
          <w:r w:rsidRPr="00DD16D2">
            <w:t>Tool</w:t>
          </w:r>
        </w:p>
      </w:tc>
    </w:tr>
  </w:tbl>
  <w:p w14:paraId="18B5532B" w14:textId="3774EC31" w:rsidR="00974911" w:rsidRDefault="00557039" w:rsidP="00557039">
    <w:pPr>
      <w:pStyle w:val="PolicyNameheading"/>
    </w:pPr>
    <w:r w:rsidRPr="00557039">
      <w:rPr>
        <w:b/>
      </w:rPr>
      <w:t>Hazard Report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6A2"/>
    <w:multiLevelType w:val="hybridMultilevel"/>
    <w:tmpl w:val="6A3AD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5370"/>
    <w:multiLevelType w:val="hybridMultilevel"/>
    <w:tmpl w:val="BC220A74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3450C7"/>
    <w:multiLevelType w:val="hybridMultilevel"/>
    <w:tmpl w:val="5AE46826"/>
    <w:lvl w:ilvl="0" w:tplc="C4FC876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5381"/>
    <w:multiLevelType w:val="multilevel"/>
    <w:tmpl w:val="560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F75C0"/>
    <w:multiLevelType w:val="hybridMultilevel"/>
    <w:tmpl w:val="877409C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447BB"/>
    <w:multiLevelType w:val="hybridMultilevel"/>
    <w:tmpl w:val="1B8642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82F48"/>
    <w:multiLevelType w:val="hybridMultilevel"/>
    <w:tmpl w:val="4DBC8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5B66"/>
    <w:multiLevelType w:val="hybridMultilevel"/>
    <w:tmpl w:val="50C035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670E3C"/>
    <w:multiLevelType w:val="hybridMultilevel"/>
    <w:tmpl w:val="67021D2A"/>
    <w:lvl w:ilvl="0" w:tplc="157C74F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14033"/>
    <w:multiLevelType w:val="hybridMultilevel"/>
    <w:tmpl w:val="89C25D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51960"/>
    <w:multiLevelType w:val="hybridMultilevel"/>
    <w:tmpl w:val="874CEF24"/>
    <w:lvl w:ilvl="0" w:tplc="A17243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6CE05078">
      <w:start w:val="1"/>
      <w:numFmt w:val="decimal"/>
      <w:lvlText w:val="%2.1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E45C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8F4EB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B91054"/>
    <w:multiLevelType w:val="hybridMultilevel"/>
    <w:tmpl w:val="54B625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E3C5D"/>
    <w:multiLevelType w:val="hybridMultilevel"/>
    <w:tmpl w:val="E00CC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146D5"/>
    <w:multiLevelType w:val="multilevel"/>
    <w:tmpl w:val="134A3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563F0270"/>
    <w:multiLevelType w:val="hybridMultilevel"/>
    <w:tmpl w:val="4CF2667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861F2C"/>
    <w:multiLevelType w:val="hybridMultilevel"/>
    <w:tmpl w:val="25B6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D01170"/>
    <w:multiLevelType w:val="hybridMultilevel"/>
    <w:tmpl w:val="9D625610"/>
    <w:lvl w:ilvl="0" w:tplc="F052223C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A14E4"/>
    <w:multiLevelType w:val="hybridMultilevel"/>
    <w:tmpl w:val="64EAEA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32A1B"/>
    <w:multiLevelType w:val="hybridMultilevel"/>
    <w:tmpl w:val="2F8687FA"/>
    <w:lvl w:ilvl="0" w:tplc="B0AC6DC0">
      <w:start w:val="1"/>
      <w:numFmt w:val="lowerRoman"/>
      <w:lvlText w:val="(%1)"/>
      <w:lvlJc w:val="left"/>
      <w:pPr>
        <w:ind w:left="92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294159B"/>
    <w:multiLevelType w:val="multilevel"/>
    <w:tmpl w:val="25885E08"/>
    <w:lvl w:ilvl="0">
      <w:start w:val="1"/>
      <w:numFmt w:val="decimal"/>
      <w:pStyle w:val="1stLevelSubheading2-numbered"/>
      <w:lvlText w:val="%1."/>
      <w:lvlJc w:val="right"/>
      <w:pPr>
        <w:ind w:left="397" w:hanging="227"/>
      </w:pPr>
      <w:rPr>
        <w:rFonts w:hint="default"/>
      </w:rPr>
    </w:lvl>
    <w:lvl w:ilvl="1">
      <w:start w:val="1"/>
      <w:numFmt w:val="decimal"/>
      <w:pStyle w:val="2ndlevelnumbering"/>
      <w:lvlText w:val="%1.%2."/>
      <w:lvlJc w:val="right"/>
      <w:pPr>
        <w:ind w:left="851" w:hanging="114"/>
      </w:pPr>
      <w:rPr>
        <w:rFonts w:hint="default"/>
      </w:rPr>
    </w:lvl>
    <w:lvl w:ilvl="2">
      <w:start w:val="1"/>
      <w:numFmt w:val="decimal"/>
      <w:pStyle w:val="3rdLevellist"/>
      <w:lvlText w:val="%1.%2.%3."/>
      <w:lvlJc w:val="right"/>
      <w:pPr>
        <w:ind w:left="1418" w:hanging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FD4182"/>
    <w:multiLevelType w:val="hybridMultilevel"/>
    <w:tmpl w:val="60482A7E"/>
    <w:lvl w:ilvl="0" w:tplc="0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AF08B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20"/>
  </w:num>
  <w:num w:numId="7">
    <w:abstractNumId w:val="15"/>
  </w:num>
  <w:num w:numId="8">
    <w:abstractNumId w:val="3"/>
  </w:num>
  <w:num w:numId="9">
    <w:abstractNumId w:val="5"/>
  </w:num>
  <w:num w:numId="10">
    <w:abstractNumId w:val="22"/>
  </w:num>
  <w:num w:numId="11">
    <w:abstractNumId w:val="9"/>
  </w:num>
  <w:num w:numId="12">
    <w:abstractNumId w:val="1"/>
  </w:num>
  <w:num w:numId="13">
    <w:abstractNumId w:val="16"/>
  </w:num>
  <w:num w:numId="14">
    <w:abstractNumId w:val="19"/>
  </w:num>
  <w:num w:numId="15">
    <w:abstractNumId w:val="10"/>
  </w:num>
  <w:num w:numId="16">
    <w:abstractNumId w:val="18"/>
  </w:num>
  <w:num w:numId="17">
    <w:abstractNumId w:val="11"/>
  </w:num>
  <w:num w:numId="18">
    <w:abstractNumId w:val="23"/>
  </w:num>
  <w:num w:numId="19">
    <w:abstractNumId w:val="12"/>
  </w:num>
  <w:num w:numId="20">
    <w:abstractNumId w:val="21"/>
  </w:num>
  <w:num w:numId="21">
    <w:abstractNumId w:val="21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4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74"/>
    <w:rsid w:val="00022EA3"/>
    <w:rsid w:val="00025615"/>
    <w:rsid w:val="00032653"/>
    <w:rsid w:val="000376D0"/>
    <w:rsid w:val="00040D4B"/>
    <w:rsid w:val="000558A2"/>
    <w:rsid w:val="00070CF3"/>
    <w:rsid w:val="000843D5"/>
    <w:rsid w:val="00092051"/>
    <w:rsid w:val="000C55F7"/>
    <w:rsid w:val="000E4D84"/>
    <w:rsid w:val="000F2181"/>
    <w:rsid w:val="000F2597"/>
    <w:rsid w:val="000F3A15"/>
    <w:rsid w:val="001031E7"/>
    <w:rsid w:val="00114D09"/>
    <w:rsid w:val="001212D5"/>
    <w:rsid w:val="00123281"/>
    <w:rsid w:val="00123930"/>
    <w:rsid w:val="00143466"/>
    <w:rsid w:val="00144366"/>
    <w:rsid w:val="00157F62"/>
    <w:rsid w:val="00163BBB"/>
    <w:rsid w:val="00170BA3"/>
    <w:rsid w:val="001762EC"/>
    <w:rsid w:val="00184A67"/>
    <w:rsid w:val="001A33E2"/>
    <w:rsid w:val="001A4E93"/>
    <w:rsid w:val="001B56A8"/>
    <w:rsid w:val="001B6573"/>
    <w:rsid w:val="001B65A3"/>
    <w:rsid w:val="001C6189"/>
    <w:rsid w:val="001E5A7F"/>
    <w:rsid w:val="001E5E3D"/>
    <w:rsid w:val="001F4333"/>
    <w:rsid w:val="001F60CE"/>
    <w:rsid w:val="00221782"/>
    <w:rsid w:val="002522C3"/>
    <w:rsid w:val="002555E3"/>
    <w:rsid w:val="002621ED"/>
    <w:rsid w:val="002763C5"/>
    <w:rsid w:val="00291410"/>
    <w:rsid w:val="002970B4"/>
    <w:rsid w:val="002B008E"/>
    <w:rsid w:val="002B4A1B"/>
    <w:rsid w:val="002B7145"/>
    <w:rsid w:val="002E4248"/>
    <w:rsid w:val="002F578F"/>
    <w:rsid w:val="00307F3E"/>
    <w:rsid w:val="0034495F"/>
    <w:rsid w:val="00366138"/>
    <w:rsid w:val="003825EB"/>
    <w:rsid w:val="003970D0"/>
    <w:rsid w:val="003C613E"/>
    <w:rsid w:val="003E112A"/>
    <w:rsid w:val="003E278B"/>
    <w:rsid w:val="003E2AF5"/>
    <w:rsid w:val="003F4FE7"/>
    <w:rsid w:val="00404CCE"/>
    <w:rsid w:val="00411FFD"/>
    <w:rsid w:val="0041693E"/>
    <w:rsid w:val="00425074"/>
    <w:rsid w:val="00426D3F"/>
    <w:rsid w:val="00467460"/>
    <w:rsid w:val="00474F73"/>
    <w:rsid w:val="00485348"/>
    <w:rsid w:val="0048629A"/>
    <w:rsid w:val="004A28FC"/>
    <w:rsid w:val="004A5A42"/>
    <w:rsid w:val="004B25F7"/>
    <w:rsid w:val="004B5056"/>
    <w:rsid w:val="004D2190"/>
    <w:rsid w:val="004D4A2F"/>
    <w:rsid w:val="00512A6C"/>
    <w:rsid w:val="005145F1"/>
    <w:rsid w:val="0053585A"/>
    <w:rsid w:val="00546F00"/>
    <w:rsid w:val="00557039"/>
    <w:rsid w:val="00561901"/>
    <w:rsid w:val="005A4F74"/>
    <w:rsid w:val="005A62EC"/>
    <w:rsid w:val="005B3E28"/>
    <w:rsid w:val="005C3877"/>
    <w:rsid w:val="005F6602"/>
    <w:rsid w:val="00631EFA"/>
    <w:rsid w:val="006334FC"/>
    <w:rsid w:val="00652025"/>
    <w:rsid w:val="006772DB"/>
    <w:rsid w:val="006968AD"/>
    <w:rsid w:val="006A3E06"/>
    <w:rsid w:val="006B1590"/>
    <w:rsid w:val="006C7216"/>
    <w:rsid w:val="006D23C0"/>
    <w:rsid w:val="0070069C"/>
    <w:rsid w:val="00701E7D"/>
    <w:rsid w:val="00703E14"/>
    <w:rsid w:val="007130DD"/>
    <w:rsid w:val="00756F23"/>
    <w:rsid w:val="00762514"/>
    <w:rsid w:val="007852FD"/>
    <w:rsid w:val="007A6D95"/>
    <w:rsid w:val="007C34CA"/>
    <w:rsid w:val="007C6AAF"/>
    <w:rsid w:val="007D4205"/>
    <w:rsid w:val="007E6DE4"/>
    <w:rsid w:val="00801679"/>
    <w:rsid w:val="00801D21"/>
    <w:rsid w:val="00805F62"/>
    <w:rsid w:val="00813389"/>
    <w:rsid w:val="0081720B"/>
    <w:rsid w:val="0082138A"/>
    <w:rsid w:val="0082667F"/>
    <w:rsid w:val="00853AEF"/>
    <w:rsid w:val="00873885"/>
    <w:rsid w:val="008846CE"/>
    <w:rsid w:val="008942DA"/>
    <w:rsid w:val="00896211"/>
    <w:rsid w:val="008C1BAD"/>
    <w:rsid w:val="008C7CF3"/>
    <w:rsid w:val="008D41A9"/>
    <w:rsid w:val="009113B8"/>
    <w:rsid w:val="00914AF7"/>
    <w:rsid w:val="009252CE"/>
    <w:rsid w:val="00925E49"/>
    <w:rsid w:val="00934753"/>
    <w:rsid w:val="00936EED"/>
    <w:rsid w:val="00940AC5"/>
    <w:rsid w:val="0094229C"/>
    <w:rsid w:val="00946300"/>
    <w:rsid w:val="00950733"/>
    <w:rsid w:val="00951C04"/>
    <w:rsid w:val="009600BE"/>
    <w:rsid w:val="00974911"/>
    <w:rsid w:val="00995833"/>
    <w:rsid w:val="009B2616"/>
    <w:rsid w:val="009C10E9"/>
    <w:rsid w:val="009E30E9"/>
    <w:rsid w:val="009E37E3"/>
    <w:rsid w:val="00A07F07"/>
    <w:rsid w:val="00A31474"/>
    <w:rsid w:val="00A42604"/>
    <w:rsid w:val="00A52C46"/>
    <w:rsid w:val="00A57A9A"/>
    <w:rsid w:val="00A65B02"/>
    <w:rsid w:val="00A822F6"/>
    <w:rsid w:val="00A82B4F"/>
    <w:rsid w:val="00A83AAA"/>
    <w:rsid w:val="00A84237"/>
    <w:rsid w:val="00A942D2"/>
    <w:rsid w:val="00AB4014"/>
    <w:rsid w:val="00AC23F6"/>
    <w:rsid w:val="00AF219F"/>
    <w:rsid w:val="00AF5C5F"/>
    <w:rsid w:val="00AF5E44"/>
    <w:rsid w:val="00AF6C88"/>
    <w:rsid w:val="00B11C66"/>
    <w:rsid w:val="00B241CE"/>
    <w:rsid w:val="00B250E0"/>
    <w:rsid w:val="00B25EAC"/>
    <w:rsid w:val="00B2624A"/>
    <w:rsid w:val="00B273CB"/>
    <w:rsid w:val="00B33D67"/>
    <w:rsid w:val="00B34B0C"/>
    <w:rsid w:val="00B37091"/>
    <w:rsid w:val="00B421C3"/>
    <w:rsid w:val="00B62F81"/>
    <w:rsid w:val="00B70F56"/>
    <w:rsid w:val="00B84615"/>
    <w:rsid w:val="00BA1A60"/>
    <w:rsid w:val="00BA4679"/>
    <w:rsid w:val="00BC5849"/>
    <w:rsid w:val="00BD1DF1"/>
    <w:rsid w:val="00BD3CD1"/>
    <w:rsid w:val="00BF6E93"/>
    <w:rsid w:val="00C206BF"/>
    <w:rsid w:val="00C23729"/>
    <w:rsid w:val="00C2449F"/>
    <w:rsid w:val="00C25766"/>
    <w:rsid w:val="00C34734"/>
    <w:rsid w:val="00C45788"/>
    <w:rsid w:val="00C64952"/>
    <w:rsid w:val="00C76D62"/>
    <w:rsid w:val="00C77538"/>
    <w:rsid w:val="00C82367"/>
    <w:rsid w:val="00C872E5"/>
    <w:rsid w:val="00C963BE"/>
    <w:rsid w:val="00CA55C6"/>
    <w:rsid w:val="00CC247C"/>
    <w:rsid w:val="00CC2658"/>
    <w:rsid w:val="00CC5980"/>
    <w:rsid w:val="00CD70B3"/>
    <w:rsid w:val="00CE4F0B"/>
    <w:rsid w:val="00D22FF4"/>
    <w:rsid w:val="00D23892"/>
    <w:rsid w:val="00D245E9"/>
    <w:rsid w:val="00D61E52"/>
    <w:rsid w:val="00D81304"/>
    <w:rsid w:val="00D85A59"/>
    <w:rsid w:val="00D91F06"/>
    <w:rsid w:val="00DD16D2"/>
    <w:rsid w:val="00DD1A69"/>
    <w:rsid w:val="00DE2720"/>
    <w:rsid w:val="00DE7E93"/>
    <w:rsid w:val="00DF1677"/>
    <w:rsid w:val="00DF653A"/>
    <w:rsid w:val="00E216E2"/>
    <w:rsid w:val="00E337FB"/>
    <w:rsid w:val="00E35F14"/>
    <w:rsid w:val="00E645A4"/>
    <w:rsid w:val="00E65913"/>
    <w:rsid w:val="00E83BC7"/>
    <w:rsid w:val="00EA21FC"/>
    <w:rsid w:val="00EA47AA"/>
    <w:rsid w:val="00EB2A3E"/>
    <w:rsid w:val="00EB38BD"/>
    <w:rsid w:val="00EB4185"/>
    <w:rsid w:val="00EE0719"/>
    <w:rsid w:val="00EE3291"/>
    <w:rsid w:val="00EF50D0"/>
    <w:rsid w:val="00EF7846"/>
    <w:rsid w:val="00F041A4"/>
    <w:rsid w:val="00F20F19"/>
    <w:rsid w:val="00F21FAB"/>
    <w:rsid w:val="00F36C8A"/>
    <w:rsid w:val="00F40D0F"/>
    <w:rsid w:val="00F424F0"/>
    <w:rsid w:val="00F46FFB"/>
    <w:rsid w:val="00F50BA4"/>
    <w:rsid w:val="00F52A5B"/>
    <w:rsid w:val="00F63F65"/>
    <w:rsid w:val="00F735EF"/>
    <w:rsid w:val="00F83AAD"/>
    <w:rsid w:val="00FA1C4D"/>
    <w:rsid w:val="00FC2479"/>
    <w:rsid w:val="00FD180C"/>
    <w:rsid w:val="00FD19A6"/>
    <w:rsid w:val="00FD5C9D"/>
    <w:rsid w:val="00FD68F3"/>
    <w:rsid w:val="00FE29AF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07FE67"/>
  <w15:docId w15:val="{A7753814-CB0C-4CD4-A2B3-48EAA64F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291"/>
    <w:pPr>
      <w:spacing w:after="160" w:line="259" w:lineRule="auto"/>
    </w:pPr>
    <w:rPr>
      <w:sz w:val="21"/>
      <w:szCs w:val="21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91410"/>
    <w:pPr>
      <w:keepNext/>
      <w:spacing w:after="0" w:line="240" w:lineRule="auto"/>
      <w:outlineLvl w:val="1"/>
    </w:pPr>
    <w:rPr>
      <w:rFonts w:eastAsia="Times New Roman" w:cs="Arial"/>
      <w:b/>
      <w:bCs/>
      <w:sz w:val="16"/>
      <w:szCs w:val="24"/>
    </w:rPr>
  </w:style>
  <w:style w:type="paragraph" w:styleId="Heading3">
    <w:name w:val="heading 3"/>
    <w:basedOn w:val="Normal"/>
    <w:next w:val="Normal"/>
    <w:link w:val="Heading3Char"/>
    <w:qFormat/>
    <w:rsid w:val="00291410"/>
    <w:pPr>
      <w:keepNext/>
      <w:spacing w:after="0" w:line="240" w:lineRule="auto"/>
      <w:ind w:left="113" w:right="113"/>
      <w:jc w:val="center"/>
      <w:outlineLvl w:val="2"/>
    </w:pPr>
    <w:rPr>
      <w:rFonts w:eastAsia="Times New Roman" w:cs="Arial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291410"/>
    <w:pPr>
      <w:keepNext/>
      <w:spacing w:after="0" w:line="240" w:lineRule="auto"/>
      <w:jc w:val="center"/>
      <w:outlineLvl w:val="3"/>
    </w:pPr>
    <w:rPr>
      <w:rFonts w:eastAsia="Times New Roman" w:cs="Arial"/>
      <w:b/>
      <w:bCs/>
      <w:sz w:val="16"/>
      <w:szCs w:val="24"/>
    </w:rPr>
  </w:style>
  <w:style w:type="paragraph" w:styleId="Heading5">
    <w:name w:val="heading 5"/>
    <w:basedOn w:val="Normal"/>
    <w:next w:val="Normal"/>
    <w:link w:val="Heading5Char"/>
    <w:qFormat/>
    <w:rsid w:val="00291410"/>
    <w:pPr>
      <w:keepNext/>
      <w:spacing w:after="0" w:line="240" w:lineRule="auto"/>
      <w:jc w:val="center"/>
      <w:outlineLvl w:val="4"/>
    </w:pPr>
    <w:rPr>
      <w:rFonts w:eastAsia="Times New Roman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E3291"/>
    <w:rPr>
      <w:szCs w:val="21"/>
    </w:rPr>
  </w:style>
  <w:style w:type="paragraph" w:styleId="Footer">
    <w:name w:val="footer"/>
    <w:basedOn w:val="Normal"/>
    <w:link w:val="FooterChar"/>
    <w:uiPriority w:val="99"/>
    <w:rsid w:val="00EE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E3291"/>
    <w:rPr>
      <w:szCs w:val="21"/>
    </w:rPr>
  </w:style>
  <w:style w:type="paragraph" w:styleId="ListParagraph">
    <w:name w:val="List Paragraph"/>
    <w:basedOn w:val="Normal"/>
    <w:uiPriority w:val="34"/>
    <w:semiHidden/>
    <w:qFormat/>
    <w:rsid w:val="00163BBB"/>
    <w:pPr>
      <w:ind w:left="720"/>
      <w:contextualSpacing/>
    </w:pPr>
  </w:style>
  <w:style w:type="table" w:styleId="TableGrid">
    <w:name w:val="Table Grid"/>
    <w:basedOn w:val="TableNormal"/>
    <w:uiPriority w:val="59"/>
    <w:rsid w:val="008D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68AD"/>
    <w:rPr>
      <w:color w:val="0000FF"/>
      <w:u w:val="single"/>
    </w:rPr>
  </w:style>
  <w:style w:type="paragraph" w:customStyle="1" w:styleId="2ndlevelnumbering">
    <w:name w:val="2nd level numbering"/>
    <w:basedOn w:val="Normal"/>
    <w:link w:val="2ndlevelnumberingChar"/>
    <w:qFormat/>
    <w:rsid w:val="00EE3291"/>
    <w:pPr>
      <w:numPr>
        <w:ilvl w:val="1"/>
        <w:numId w:val="20"/>
      </w:numPr>
      <w:spacing w:before="180" w:after="20" w:line="240" w:lineRule="auto"/>
    </w:pPr>
    <w:rPr>
      <w:rFonts w:ascii="Myriad Pro" w:hAnsi="Myriad Pro" w:cs="Arial"/>
      <w:b/>
      <w:color w:val="7F7F7F"/>
      <w:sz w:val="20"/>
      <w:szCs w:val="20"/>
    </w:rPr>
  </w:style>
  <w:style w:type="character" w:customStyle="1" w:styleId="2ndlevelnumberingChar">
    <w:name w:val="2nd level numbering Char"/>
    <w:link w:val="2ndlevelnumbering"/>
    <w:rsid w:val="00EE3291"/>
    <w:rPr>
      <w:rFonts w:ascii="Myriad Pro" w:hAnsi="Myriad Pro" w:cs="Arial"/>
      <w:b/>
      <w:color w:val="7F7F7F"/>
      <w:sz w:val="20"/>
      <w:szCs w:val="20"/>
    </w:rPr>
  </w:style>
  <w:style w:type="paragraph" w:customStyle="1" w:styleId="3rdLevellist">
    <w:name w:val="3rd Level list"/>
    <w:basedOn w:val="2ndlevelnumbering"/>
    <w:link w:val="3rdLevellistChar"/>
    <w:qFormat/>
    <w:rsid w:val="00652025"/>
    <w:pPr>
      <w:numPr>
        <w:ilvl w:val="2"/>
      </w:numPr>
    </w:pPr>
    <w:rPr>
      <w:rFonts w:ascii="Calibri" w:hAnsi="Calibri"/>
      <w:b w:val="0"/>
      <w:color w:val="auto"/>
    </w:rPr>
  </w:style>
  <w:style w:type="character" w:customStyle="1" w:styleId="3rdLevellistChar">
    <w:name w:val="3rd Level list Char"/>
    <w:link w:val="3rdLevellist"/>
    <w:rsid w:val="00652025"/>
    <w:rPr>
      <w:rFonts w:ascii="Calibri" w:hAnsi="Calibri" w:cs="Arial"/>
      <w:lang w:eastAsia="en-US"/>
    </w:rPr>
  </w:style>
  <w:style w:type="paragraph" w:customStyle="1" w:styleId="Body1">
    <w:name w:val="Body 1"/>
    <w:basedOn w:val="Normal"/>
    <w:link w:val="Body1Char"/>
    <w:qFormat/>
    <w:rsid w:val="00652025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character" w:customStyle="1" w:styleId="Body1Char">
    <w:name w:val="Body 1 Char"/>
    <w:link w:val="Body1"/>
    <w:rsid w:val="00652025"/>
    <w:rPr>
      <w:rFonts w:ascii="Calibri" w:hAnsi="Calibri" w:cs="Arial"/>
      <w:lang w:eastAsia="en-US"/>
    </w:rPr>
  </w:style>
  <w:style w:type="paragraph" w:customStyle="1" w:styleId="Body2">
    <w:name w:val="Body 2"/>
    <w:basedOn w:val="Body1"/>
    <w:link w:val="Body2Char"/>
    <w:qFormat/>
    <w:rsid w:val="00EF50D0"/>
    <w:pPr>
      <w:ind w:left="397"/>
    </w:pPr>
  </w:style>
  <w:style w:type="character" w:customStyle="1" w:styleId="Body2Char">
    <w:name w:val="Body 2 Char"/>
    <w:link w:val="Body2"/>
    <w:rsid w:val="00EF50D0"/>
    <w:rPr>
      <w:rFonts w:ascii="Calibri" w:hAnsi="Calibri" w:cs="Arial"/>
      <w:lang w:eastAsia="en-US"/>
    </w:rPr>
  </w:style>
  <w:style w:type="paragraph" w:customStyle="1" w:styleId="Body3subnumberlist2">
    <w:name w:val="Body 3 (sub number list 2)"/>
    <w:basedOn w:val="Body2"/>
    <w:link w:val="Body3subnumberlist2Char"/>
    <w:qFormat/>
    <w:rsid w:val="001B56A8"/>
    <w:pPr>
      <w:ind w:left="851"/>
    </w:pPr>
  </w:style>
  <w:style w:type="character" w:customStyle="1" w:styleId="Body3subnumberlist2Char">
    <w:name w:val="Body 3 (sub number list 2) Char"/>
    <w:link w:val="Body3subnumberlist2"/>
    <w:rsid w:val="001B56A8"/>
    <w:rPr>
      <w:rFonts w:ascii="Calibri" w:hAnsi="Calibri" w:cs="Arial"/>
      <w:lang w:eastAsia="en-US"/>
    </w:rPr>
  </w:style>
  <w:style w:type="paragraph" w:customStyle="1" w:styleId="Body4">
    <w:name w:val="Body 4"/>
    <w:basedOn w:val="Body3subnumberlist2"/>
    <w:link w:val="Body4Char"/>
    <w:qFormat/>
    <w:rsid w:val="001B56A8"/>
    <w:pPr>
      <w:ind w:left="1418"/>
    </w:pPr>
  </w:style>
  <w:style w:type="character" w:customStyle="1" w:styleId="Body4Char">
    <w:name w:val="Body 4 Char"/>
    <w:link w:val="Body4"/>
    <w:rsid w:val="001B56A8"/>
    <w:rPr>
      <w:rFonts w:ascii="Calibri" w:hAnsi="Calibri" w:cs="Arial"/>
      <w:lang w:eastAsia="en-US"/>
    </w:rPr>
  </w:style>
  <w:style w:type="paragraph" w:customStyle="1" w:styleId="Heading">
    <w:name w:val="Heading"/>
    <w:basedOn w:val="Body1"/>
    <w:link w:val="HeadingChar"/>
    <w:qFormat/>
    <w:rsid w:val="00652025"/>
    <w:pPr>
      <w:keepNext/>
      <w:spacing w:before="240" w:after="40"/>
    </w:pPr>
    <w:rPr>
      <w:b/>
      <w:color w:val="E20000"/>
      <w:sz w:val="28"/>
    </w:rPr>
  </w:style>
  <w:style w:type="character" w:customStyle="1" w:styleId="HeadingChar">
    <w:name w:val="Heading Char"/>
    <w:link w:val="Heading"/>
    <w:rsid w:val="00652025"/>
    <w:rPr>
      <w:rFonts w:ascii="Calibri" w:hAnsi="Calibri" w:cs="Arial"/>
      <w:b/>
      <w:color w:val="E20000"/>
      <w:sz w:val="28"/>
      <w:lang w:eastAsia="en-US"/>
    </w:rPr>
  </w:style>
  <w:style w:type="paragraph" w:customStyle="1" w:styleId="PolicyNameheading">
    <w:name w:val="Policy Name heading"/>
    <w:basedOn w:val="Normal"/>
    <w:link w:val="PolicyNameheadingChar"/>
    <w:qFormat/>
    <w:rsid w:val="00652025"/>
    <w:pPr>
      <w:spacing w:after="0" w:line="240" w:lineRule="auto"/>
    </w:pPr>
    <w:rPr>
      <w:rFonts w:ascii="Calibri" w:hAnsi="Calibri"/>
      <w:color w:val="000000"/>
      <w:sz w:val="48"/>
      <w:szCs w:val="48"/>
    </w:rPr>
  </w:style>
  <w:style w:type="character" w:customStyle="1" w:styleId="PolicyNameheadingChar">
    <w:name w:val="Policy Name heading Char"/>
    <w:link w:val="PolicyNameheading"/>
    <w:rsid w:val="00652025"/>
    <w:rPr>
      <w:rFonts w:ascii="Calibri" w:hAnsi="Calibri"/>
      <w:color w:val="000000"/>
      <w:sz w:val="48"/>
      <w:szCs w:val="48"/>
      <w:lang w:eastAsia="en-US"/>
    </w:rPr>
  </w:style>
  <w:style w:type="paragraph" w:customStyle="1" w:styleId="PolicyNumberHeading">
    <w:name w:val="Policy Number Heading"/>
    <w:basedOn w:val="Normal"/>
    <w:link w:val="PolicyNumberHeadingChar"/>
    <w:qFormat/>
    <w:rsid w:val="00652025"/>
    <w:pPr>
      <w:spacing w:after="0" w:line="240" w:lineRule="auto"/>
    </w:pPr>
    <w:rPr>
      <w:rFonts w:ascii="Calibri" w:hAnsi="Calibri"/>
      <w:color w:val="7F7F7F"/>
      <w:sz w:val="28"/>
      <w:szCs w:val="24"/>
    </w:rPr>
  </w:style>
  <w:style w:type="character" w:customStyle="1" w:styleId="PolicyNumberHeadingChar">
    <w:name w:val="Policy Number Heading Char"/>
    <w:link w:val="PolicyNumberHeading"/>
    <w:rsid w:val="00652025"/>
    <w:rPr>
      <w:rFonts w:ascii="Calibri" w:hAnsi="Calibri"/>
      <w:color w:val="7F7F7F"/>
      <w:sz w:val="28"/>
      <w:szCs w:val="24"/>
      <w:lang w:eastAsia="en-US"/>
    </w:rPr>
  </w:style>
  <w:style w:type="paragraph" w:customStyle="1" w:styleId="Subheading1">
    <w:name w:val="Subheading 1"/>
    <w:basedOn w:val="Body1"/>
    <w:link w:val="Subheading1Char"/>
    <w:qFormat/>
    <w:rsid w:val="00EE3291"/>
    <w:rPr>
      <w:b/>
    </w:rPr>
  </w:style>
  <w:style w:type="character" w:customStyle="1" w:styleId="Subheading1Char">
    <w:name w:val="Subheading 1 Char"/>
    <w:link w:val="Subheading1"/>
    <w:rsid w:val="00EE3291"/>
    <w:rPr>
      <w:rFonts w:ascii="Myriad Pro" w:hAnsi="Myriad Pro" w:cs="Arial"/>
      <w:b/>
      <w:sz w:val="20"/>
      <w:szCs w:val="20"/>
    </w:rPr>
  </w:style>
  <w:style w:type="paragraph" w:customStyle="1" w:styleId="1stLevelSubheading2-numbered">
    <w:name w:val="1st Level Subheading 2 - numbered"/>
    <w:basedOn w:val="Subheading1"/>
    <w:link w:val="1stLevelSubheading2-numberedChar"/>
    <w:qFormat/>
    <w:rsid w:val="001B56A8"/>
    <w:pPr>
      <w:numPr>
        <w:numId w:val="20"/>
      </w:numPr>
      <w:spacing w:before="180" w:after="20"/>
    </w:pPr>
    <w:rPr>
      <w:color w:val="7F7F7F"/>
    </w:rPr>
  </w:style>
  <w:style w:type="character" w:customStyle="1" w:styleId="1stLevelSubheading2-numberedChar">
    <w:name w:val="1st Level Subheading 2 - numbered Char"/>
    <w:link w:val="1stLevelSubheading2-numbered"/>
    <w:rsid w:val="001B56A8"/>
    <w:rPr>
      <w:rFonts w:ascii="Myriad Pro" w:hAnsi="Myriad Pro" w:cs="Arial"/>
      <w:b/>
      <w:color w:val="7F7F7F"/>
      <w:sz w:val="20"/>
      <w:szCs w:val="20"/>
    </w:rPr>
  </w:style>
  <w:style w:type="paragraph" w:customStyle="1" w:styleId="Versontext">
    <w:name w:val="Verson text"/>
    <w:basedOn w:val="Body1"/>
    <w:link w:val="VersontextChar"/>
    <w:qFormat/>
    <w:rsid w:val="00EE3291"/>
    <w:pPr>
      <w:spacing w:before="40" w:after="40"/>
    </w:pPr>
    <w:rPr>
      <w:sz w:val="16"/>
    </w:rPr>
  </w:style>
  <w:style w:type="character" w:customStyle="1" w:styleId="VersontextChar">
    <w:name w:val="Verson text Char"/>
    <w:link w:val="Versontext"/>
    <w:rsid w:val="00EE3291"/>
    <w:rPr>
      <w:rFonts w:ascii="Myriad Pro" w:hAnsi="Myriad Pro" w:cs="Arial"/>
      <w:sz w:val="16"/>
      <w:szCs w:val="20"/>
    </w:rPr>
  </w:style>
  <w:style w:type="paragraph" w:customStyle="1" w:styleId="TableHeading">
    <w:name w:val="Table Heading"/>
    <w:basedOn w:val="Body1"/>
    <w:link w:val="TableHeadingChar"/>
    <w:qFormat/>
    <w:rsid w:val="00B25EAC"/>
    <w:pPr>
      <w:spacing w:before="0" w:after="0"/>
      <w:jc w:val="center"/>
    </w:pPr>
    <w:rPr>
      <w:b/>
    </w:rPr>
  </w:style>
  <w:style w:type="paragraph" w:customStyle="1" w:styleId="TableText">
    <w:name w:val="Table Text"/>
    <w:basedOn w:val="Body1"/>
    <w:link w:val="TableTextChar"/>
    <w:qFormat/>
    <w:rsid w:val="00F52A5B"/>
    <w:pPr>
      <w:spacing w:before="0" w:after="0" w:line="280" w:lineRule="atLeast"/>
    </w:pPr>
  </w:style>
  <w:style w:type="character" w:customStyle="1" w:styleId="TableHeadingChar">
    <w:name w:val="Table Heading Char"/>
    <w:link w:val="TableHeading"/>
    <w:rsid w:val="00B25EAC"/>
    <w:rPr>
      <w:rFonts w:ascii="Myriad Pro" w:hAnsi="Myriad Pro" w:cs="Arial"/>
      <w:b/>
      <w:sz w:val="20"/>
      <w:szCs w:val="20"/>
    </w:rPr>
  </w:style>
  <w:style w:type="character" w:customStyle="1" w:styleId="TableTextChar">
    <w:name w:val="Table Text Char"/>
    <w:link w:val="TableText"/>
    <w:rsid w:val="00F52A5B"/>
    <w:rPr>
      <w:rFonts w:ascii="Myriad Pro" w:hAnsi="Myriad Pro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91410"/>
    <w:rPr>
      <w:rFonts w:eastAsia="Times New Roman" w:cs="Arial"/>
      <w:b/>
      <w:bCs/>
      <w:sz w:val="1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291410"/>
    <w:rPr>
      <w:rFonts w:eastAsia="Times New Roman" w:cs="Arial"/>
      <w:b/>
      <w:bCs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91410"/>
    <w:rPr>
      <w:rFonts w:eastAsia="Times New Roman" w:cs="Arial"/>
      <w:b/>
      <w:bCs/>
      <w:sz w:val="1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291410"/>
    <w:rPr>
      <w:rFonts w:eastAsia="Times New Roman" w:cs="Arial"/>
      <w:b/>
      <w:bCs/>
      <w:szCs w:val="24"/>
      <w:lang w:eastAsia="en-US"/>
    </w:rPr>
  </w:style>
  <w:style w:type="table" w:customStyle="1" w:styleId="TableGrid31">
    <w:name w:val="Table Grid31"/>
    <w:basedOn w:val="TableNormal"/>
    <w:next w:val="TableGrid"/>
    <w:rsid w:val="00703E14"/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3E14"/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ON\STAFF_ALL\Corporate%20Branding\Too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C1D006450BC4685F87C40179F7250" ma:contentTypeVersion="396" ma:contentTypeDescription="Create a new document." ma:contentTypeScope="" ma:versionID="fb78f639858bf59a12fc3a3b2cef854c">
  <xsd:schema xmlns:xsd="http://www.w3.org/2001/XMLSchema" xmlns:xs="http://www.w3.org/2001/XMLSchema" xmlns:p="http://schemas.microsoft.com/office/2006/metadata/properties" xmlns:ns2="e37c26e4-2820-4b87-b73c-08c72ed8eeec" xmlns:ns3="dd8fd8de-a0ef-42c9-aaa8-264592dcd62b" targetNamespace="http://schemas.microsoft.com/office/2006/metadata/properties" ma:root="true" ma:fieldsID="421493da9f9250cded04df6a4bab8519" ns2:_="" ns3:_="">
    <xsd:import namespace="e37c26e4-2820-4b87-b73c-08c72ed8eeec"/>
    <xsd:import namespace="dd8fd8de-a0ef-42c9-aaa8-264592dcd6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c26e4-2820-4b87-b73c-08c72ed8ee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fd8de-a0ef-42c9-aaa8-264592dcd62b" elementFormDefault="qualified">
    <xsd:import namespace="http://schemas.microsoft.com/office/2006/documentManagement/types"/>
    <xsd:import namespace="http://schemas.microsoft.com/office/infopath/2007/PartnerControls"/>
    <xsd:element name="Status" ma:index="11" ma:displayName="Status" ma:format="Dropdown" ma:internalName="Status">
      <xsd:simpleType>
        <xsd:restriction base="dms:Choice">
          <xsd:enumeration value="Draft"/>
          <xsd:enumeration value="Final"/>
          <xsd:enumeration value="Approved for Web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d8fd8de-a0ef-42c9-aaa8-264592dcd62b">Draft</Status>
    <_dlc_DocId xmlns="e37c26e4-2820-4b87-b73c-08c72ed8eeec">UCQD-1524230477-29</_dlc_DocId>
    <_dlc_DocIdUrl xmlns="e37c26e4-2820-4b87-b73c-08c72ed8eeec">
      <Url>https://ucaqld.sharepoint.com/risk/compliance/_layouts/15/DocIdRedir.aspx?ID=UCQD-1524230477-29</Url>
      <Description>UCQD-1524230477-29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A736-1978-4CFE-9E95-BFB3601384A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F7775B-2EA9-4845-A735-FEA0C87B7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c26e4-2820-4b87-b73c-08c72ed8eeec"/>
    <ds:schemaRef ds:uri="dd8fd8de-a0ef-42c9-aaa8-264592dcd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23BFEF-F283-4CA3-AC76-B0C765BF5ED7}">
  <ds:schemaRefs>
    <ds:schemaRef ds:uri="e37c26e4-2820-4b87-b73c-08c72ed8eeec"/>
    <ds:schemaRef ds:uri="http://purl.org/dc/elements/1.1/"/>
    <ds:schemaRef ds:uri="http://schemas.microsoft.com/office/2006/metadata/properties"/>
    <ds:schemaRef ds:uri="dd8fd8de-a0ef-42c9-aaa8-264592dcd62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E5B67E-B60B-498D-8E70-106DAA3431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95DD69-59ED-4A0A-A232-B496DD3C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 Template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Uniting Church in Australia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Przibilla</dc:creator>
  <cp:keywords/>
  <cp:lastModifiedBy>Christine Przibilla</cp:lastModifiedBy>
  <cp:revision>2</cp:revision>
  <cp:lastPrinted>2013-07-19T07:32:00Z</cp:lastPrinted>
  <dcterms:created xsi:type="dcterms:W3CDTF">2019-04-17T07:04:00Z</dcterms:created>
  <dcterms:modified xsi:type="dcterms:W3CDTF">2019-04-17T07:04:00Z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0x010100275C1D006450BC4685F87C40179F7250</vt:lpwstr>
  </property>
  <property fmtid="{D5CDD505-2E9C-101B-9397-08002B2CF9AE}" pid="3" name="AuthorIds_UIVersion_512">
    <vt:lpwstr>329</vt:lpwstr>
  </property>
  <property fmtid="{D5CDD505-2E9C-101B-9397-08002B2CF9AE}" pid="4" name="_dlc_DocIdItemGuid">
    <vt:lpwstr>505635c3-657a-4ed8-a53c-16e95eb44a07</vt:lpwstr>
  </property>
</Properties>
</file>